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38E09" w14:textId="77777777" w:rsidR="0091287C" w:rsidRPr="006E51F6" w:rsidRDefault="00C92BE8" w:rsidP="00C92BE8">
      <w:pPr>
        <w:jc w:val="center"/>
        <w:rPr>
          <w:rFonts w:ascii="Arial" w:hAnsi="Arial" w:cs="Arial"/>
          <w:b/>
          <w:sz w:val="28"/>
          <w:szCs w:val="28"/>
          <w:u w:val="single"/>
        </w:rPr>
      </w:pPr>
      <w:r w:rsidRPr="006E51F6">
        <w:rPr>
          <w:rFonts w:ascii="Arial" w:hAnsi="Arial" w:cs="Arial"/>
          <w:b/>
          <w:sz w:val="28"/>
          <w:szCs w:val="28"/>
          <w:u w:val="single"/>
        </w:rPr>
        <w:t>LES LOIS DE NEWTON</w:t>
      </w:r>
    </w:p>
    <w:p w14:paraId="680CC117" w14:textId="77777777" w:rsidR="00C92BE8" w:rsidRPr="005F6B8C" w:rsidRDefault="00C92BE8" w:rsidP="00FF0E10">
      <w:pPr>
        <w:spacing w:line="360" w:lineRule="auto"/>
        <w:rPr>
          <w:rFonts w:ascii="Verdana" w:hAnsi="Verdana" w:cs="Arial"/>
          <w:sz w:val="28"/>
          <w:szCs w:val="28"/>
        </w:rPr>
      </w:pPr>
      <w:r w:rsidRPr="005F6B8C">
        <w:rPr>
          <w:rFonts w:ascii="Verdana" w:hAnsi="Verdana" w:cs="Arial"/>
          <w:sz w:val="28"/>
          <w:szCs w:val="28"/>
        </w:rPr>
        <w:t>Un objet est mis en mou</w:t>
      </w:r>
      <w:r w:rsidR="00F65504" w:rsidRPr="005F6B8C">
        <w:rPr>
          <w:rFonts w:ascii="Verdana" w:hAnsi="Verdana" w:cs="Arial"/>
          <w:sz w:val="28"/>
          <w:szCs w:val="28"/>
        </w:rPr>
        <w:t xml:space="preserve">vement s’il est tiré, poussé ou soumis à rotation </w:t>
      </w:r>
      <w:r w:rsidRPr="005F6B8C">
        <w:rPr>
          <w:rFonts w:ascii="Verdana" w:hAnsi="Verdana" w:cs="Arial"/>
          <w:sz w:val="28"/>
          <w:szCs w:val="28"/>
        </w:rPr>
        <w:t xml:space="preserve">c’est-à-dire s’il </w:t>
      </w:r>
      <w:r w:rsidR="00F65504" w:rsidRPr="005F6B8C">
        <w:rPr>
          <w:rFonts w:ascii="Verdana" w:hAnsi="Verdana" w:cs="Arial"/>
          <w:sz w:val="28"/>
          <w:szCs w:val="28"/>
        </w:rPr>
        <w:t xml:space="preserve">subit l’effet d’une </w:t>
      </w:r>
      <w:r w:rsidRPr="005F6B8C">
        <w:rPr>
          <w:rFonts w:ascii="Verdana" w:hAnsi="Verdana" w:cs="Arial"/>
          <w:sz w:val="28"/>
          <w:szCs w:val="28"/>
        </w:rPr>
        <w:t>force. L’étude des forces et de leurs effets constitue le sujet central de la mécanique.</w:t>
      </w:r>
    </w:p>
    <w:p w14:paraId="4C5876AE" w14:textId="77777777" w:rsidR="00F65504" w:rsidRPr="005F6B8C" w:rsidRDefault="00F65504" w:rsidP="00FF0E10">
      <w:pPr>
        <w:spacing w:line="360" w:lineRule="auto"/>
        <w:rPr>
          <w:rFonts w:ascii="Verdana" w:hAnsi="Verdana" w:cs="Arial"/>
          <w:sz w:val="28"/>
          <w:szCs w:val="28"/>
        </w:rPr>
      </w:pPr>
      <w:r w:rsidRPr="005F6B8C">
        <w:rPr>
          <w:rFonts w:ascii="Verdana" w:hAnsi="Verdana" w:cs="Arial"/>
          <w:sz w:val="28"/>
          <w:szCs w:val="28"/>
        </w:rPr>
        <w:t>Dans le corps humain, l’étude les forces appliquées aux segments corporels et leurs effets constitue la biomécanique.</w:t>
      </w:r>
    </w:p>
    <w:p w14:paraId="78CDDD8E" w14:textId="77777777" w:rsidR="00C92BE8" w:rsidRPr="005F6B8C" w:rsidRDefault="00C92BE8" w:rsidP="00FF0E10">
      <w:pPr>
        <w:spacing w:line="360" w:lineRule="auto"/>
        <w:rPr>
          <w:rFonts w:ascii="Verdana" w:hAnsi="Verdana" w:cs="Arial"/>
          <w:sz w:val="28"/>
          <w:szCs w:val="28"/>
        </w:rPr>
      </w:pPr>
      <w:r w:rsidRPr="005F6B8C">
        <w:rPr>
          <w:rFonts w:ascii="Verdana" w:hAnsi="Verdana" w:cs="Arial"/>
          <w:sz w:val="28"/>
          <w:szCs w:val="28"/>
        </w:rPr>
        <w:t xml:space="preserve">Bien que de nombreux types de forces existent dans la nature, les effets qui en résultent peuvent être décrits rigoureusement par </w:t>
      </w:r>
      <w:r w:rsidRPr="005F6B8C">
        <w:rPr>
          <w:rFonts w:ascii="Verdana" w:hAnsi="Verdana" w:cs="Arial"/>
          <w:b/>
          <w:sz w:val="28"/>
          <w:szCs w:val="28"/>
          <w:u w:val="single"/>
        </w:rPr>
        <w:t>trois lois générales</w:t>
      </w:r>
      <w:r w:rsidRPr="005F6B8C">
        <w:rPr>
          <w:rFonts w:ascii="Verdana" w:hAnsi="Verdana" w:cs="Arial"/>
          <w:sz w:val="28"/>
          <w:szCs w:val="28"/>
        </w:rPr>
        <w:t xml:space="preserve"> énoncées pour la première fois par Isaac Newton (1642-1727).</w:t>
      </w:r>
    </w:p>
    <w:p w14:paraId="0CB98374" w14:textId="77777777" w:rsidR="00F65504" w:rsidRPr="00F65504" w:rsidRDefault="00F65504" w:rsidP="00BC2F7B">
      <w:pPr>
        <w:spacing w:before="240" w:after="240"/>
        <w:rPr>
          <w:rFonts w:ascii="Arial" w:hAnsi="Arial" w:cs="Arial"/>
          <w:b/>
          <w:sz w:val="28"/>
          <w:szCs w:val="28"/>
        </w:rPr>
      </w:pPr>
      <w:r w:rsidRPr="00F65504">
        <w:rPr>
          <w:rFonts w:ascii="Arial" w:hAnsi="Arial" w:cs="Arial"/>
          <w:b/>
          <w:sz w:val="28"/>
          <w:szCs w:val="28"/>
        </w:rPr>
        <w:t xml:space="preserve">1. </w:t>
      </w:r>
      <w:r w:rsidRPr="00F65504">
        <w:rPr>
          <w:rFonts w:ascii="Arial" w:hAnsi="Arial" w:cs="Arial"/>
          <w:b/>
          <w:sz w:val="28"/>
          <w:szCs w:val="28"/>
        </w:rPr>
        <w:t>DÉFINITION D’UNE FORCE.</w:t>
      </w:r>
    </w:p>
    <w:p w14:paraId="43F4BE26" w14:textId="77777777" w:rsidR="00F65504" w:rsidRPr="005F6B8C" w:rsidRDefault="00C92BE8" w:rsidP="00FF0E10">
      <w:pPr>
        <w:spacing w:line="360" w:lineRule="auto"/>
        <w:rPr>
          <w:rFonts w:ascii="Verdana" w:hAnsi="Verdana" w:cs="Arial"/>
          <w:sz w:val="28"/>
          <w:szCs w:val="28"/>
        </w:rPr>
      </w:pPr>
      <w:r w:rsidRPr="005F6B8C">
        <w:rPr>
          <w:rFonts w:ascii="Verdana" w:hAnsi="Verdana" w:cs="Arial"/>
          <w:sz w:val="28"/>
          <w:szCs w:val="28"/>
        </w:rPr>
        <w:t xml:space="preserve">Si nous poussons ou tirons un objet, nous exerçons une force sur cet objet. </w:t>
      </w:r>
    </w:p>
    <w:p w14:paraId="1F2F9CCF" w14:textId="77777777" w:rsidR="00F65504" w:rsidRPr="005F6B8C" w:rsidRDefault="00F65504" w:rsidP="00FF0E10">
      <w:pPr>
        <w:spacing w:line="360" w:lineRule="auto"/>
        <w:rPr>
          <w:rFonts w:ascii="Verdana" w:hAnsi="Verdana" w:cs="Arial"/>
          <w:sz w:val="28"/>
          <w:szCs w:val="28"/>
          <w:lang w:eastAsia="fr-FR"/>
        </w:rPr>
      </w:pPr>
      <w:r w:rsidRPr="005F6B8C">
        <w:rPr>
          <w:rFonts w:ascii="Verdana" w:hAnsi="Verdana" w:cs="Arial"/>
          <w:sz w:val="28"/>
          <w:szCs w:val="28"/>
        </w:rPr>
        <w:t>On dit qu’une force</w:t>
      </w:r>
      <w:r w:rsidR="00C92BE8" w:rsidRPr="005F6B8C">
        <w:rPr>
          <w:rFonts w:ascii="Verdana" w:hAnsi="Verdana" w:cs="Arial"/>
          <w:sz w:val="28"/>
          <w:szCs w:val="28"/>
        </w:rPr>
        <w:t xml:space="preserve"> </w:t>
      </w:r>
      <w:r w:rsidRPr="005F6B8C">
        <w:rPr>
          <w:rFonts w:ascii="Verdana" w:hAnsi="Verdana" w:cs="Arial"/>
          <w:sz w:val="28"/>
          <w:szCs w:val="28"/>
        </w:rPr>
        <w:t xml:space="preserve">est </w:t>
      </w:r>
      <w:r w:rsidRPr="005F6B8C">
        <w:rPr>
          <w:rFonts w:ascii="Verdana" w:hAnsi="Verdana" w:cs="Arial"/>
          <w:sz w:val="28"/>
          <w:szCs w:val="28"/>
          <w:lang w:eastAsia="fr-FR"/>
        </w:rPr>
        <w:t>une action mécanique exercée par un corps A sur un corps B.</w:t>
      </w:r>
    </w:p>
    <w:p w14:paraId="009F8559" w14:textId="77777777" w:rsidR="00F65504" w:rsidRPr="005F6B8C" w:rsidRDefault="00F65504" w:rsidP="00FF0E10">
      <w:pPr>
        <w:spacing w:line="360" w:lineRule="auto"/>
        <w:rPr>
          <w:rFonts w:ascii="Verdana" w:hAnsi="Verdana" w:cs="Arial"/>
          <w:sz w:val="28"/>
          <w:szCs w:val="28"/>
        </w:rPr>
      </w:pPr>
      <w:r w:rsidRPr="005F6B8C">
        <w:rPr>
          <w:rFonts w:ascii="Verdana" w:hAnsi="Verdana" w:cs="Arial"/>
          <w:sz w:val="28"/>
          <w:szCs w:val="28"/>
          <w:lang w:eastAsia="fr-FR"/>
        </w:rPr>
        <w:t xml:space="preserve">Elle est </w:t>
      </w:r>
      <w:r w:rsidRPr="005F6B8C">
        <w:rPr>
          <w:rFonts w:ascii="Verdana" w:hAnsi="Verdana" w:cs="Arial"/>
          <w:sz w:val="28"/>
          <w:szCs w:val="28"/>
        </w:rPr>
        <w:t>caractérisée</w:t>
      </w:r>
      <w:r w:rsidR="00C92BE8" w:rsidRPr="005F6B8C">
        <w:rPr>
          <w:rFonts w:ascii="Verdana" w:hAnsi="Verdana" w:cs="Arial"/>
          <w:sz w:val="28"/>
          <w:szCs w:val="28"/>
        </w:rPr>
        <w:t xml:space="preserve"> par une grandeur et une direction.</w:t>
      </w:r>
      <w:r w:rsidR="003B5F69" w:rsidRPr="005F6B8C">
        <w:rPr>
          <w:rFonts w:ascii="Verdana" w:hAnsi="Verdana" w:cs="Arial"/>
          <w:sz w:val="28"/>
          <w:szCs w:val="28"/>
        </w:rPr>
        <w:t xml:space="preserve"> </w:t>
      </w:r>
    </w:p>
    <w:p w14:paraId="02CB5A23" w14:textId="77777777" w:rsidR="00C92BE8" w:rsidRPr="005F6B8C" w:rsidRDefault="00F65504" w:rsidP="00FF0E10">
      <w:pPr>
        <w:spacing w:line="360" w:lineRule="auto"/>
        <w:rPr>
          <w:rFonts w:ascii="Verdana" w:hAnsi="Verdana" w:cs="Arial"/>
          <w:sz w:val="28"/>
          <w:szCs w:val="28"/>
        </w:rPr>
      </w:pPr>
      <w:r w:rsidRPr="005F6B8C">
        <w:rPr>
          <w:rFonts w:ascii="Verdana" w:hAnsi="Verdana" w:cs="Arial"/>
          <w:sz w:val="28"/>
          <w:szCs w:val="28"/>
        </w:rPr>
        <w:t xml:space="preserve">Elle est </w:t>
      </w:r>
      <w:r w:rsidR="00C92BE8" w:rsidRPr="005F6B8C">
        <w:rPr>
          <w:rFonts w:ascii="Verdana" w:hAnsi="Verdana" w:cs="Arial"/>
          <w:sz w:val="28"/>
          <w:szCs w:val="28"/>
        </w:rPr>
        <w:t>d</w:t>
      </w:r>
      <w:r w:rsidRPr="005F6B8C">
        <w:rPr>
          <w:rFonts w:ascii="Verdana" w:hAnsi="Verdana" w:cs="Arial"/>
          <w:sz w:val="28"/>
          <w:szCs w:val="28"/>
        </w:rPr>
        <w:t>onc représentée par un vecteur (segment orienté ou « flèche »).</w:t>
      </w:r>
    </w:p>
    <w:p w14:paraId="4E4DAA09" w14:textId="77777777" w:rsidR="00F65504" w:rsidRPr="005F6B8C" w:rsidRDefault="00F65504" w:rsidP="00FF0E10">
      <w:p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Elle possède 4 caractéristiques :</w:t>
      </w:r>
    </w:p>
    <w:p w14:paraId="1480FEE3" w14:textId="77777777" w:rsidR="00F65504" w:rsidRPr="005F6B8C" w:rsidRDefault="00F65504" w:rsidP="00FF0E10">
      <w:pPr>
        <w:pStyle w:val="Paragraphedeliste"/>
        <w:numPr>
          <w:ilvl w:val="0"/>
          <w:numId w:val="1"/>
        </w:num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 xml:space="preserve">Une direction (représentée par </w:t>
      </w:r>
      <w:r w:rsidR="00B61B3D" w:rsidRPr="005F6B8C">
        <w:rPr>
          <w:rFonts w:ascii="Verdana" w:hAnsi="Verdana" w:cs="Arial"/>
          <w:sz w:val="28"/>
          <w:szCs w:val="28"/>
          <w:lang w:eastAsia="fr-FR"/>
        </w:rPr>
        <w:t>le segment du vecteur</w:t>
      </w:r>
      <w:r w:rsidR="00B61B3D" w:rsidRPr="005F6B8C">
        <w:rPr>
          <w:rFonts w:ascii="Verdana" w:hAnsi="Verdana" w:cs="Arial"/>
          <w:sz w:val="28"/>
          <w:szCs w:val="28"/>
          <w:lang w:eastAsia="fr-FR"/>
        </w:rPr>
        <w:t xml:space="preserve"> appelé </w:t>
      </w:r>
      <w:r w:rsidRPr="005F6B8C">
        <w:rPr>
          <w:rFonts w:ascii="Verdana" w:hAnsi="Verdana" w:cs="Arial"/>
          <w:sz w:val="28"/>
          <w:szCs w:val="28"/>
          <w:lang w:eastAsia="fr-FR"/>
        </w:rPr>
        <w:t>ligne d'action</w:t>
      </w:r>
      <w:r w:rsidRPr="005F6B8C">
        <w:rPr>
          <w:rFonts w:ascii="Verdana" w:hAnsi="Verdana" w:cs="Arial"/>
          <w:sz w:val="28"/>
          <w:szCs w:val="28"/>
          <w:lang w:eastAsia="fr-FR"/>
        </w:rPr>
        <w:t>,</w:t>
      </w:r>
      <w:r w:rsidRPr="005F6B8C">
        <w:rPr>
          <w:rFonts w:ascii="Verdana" w:hAnsi="Verdana" w:cs="Arial"/>
          <w:sz w:val="28"/>
          <w:szCs w:val="28"/>
          <w:lang w:eastAsia="fr-FR"/>
        </w:rPr>
        <w:t>).</w:t>
      </w:r>
    </w:p>
    <w:p w14:paraId="33BF0D01" w14:textId="77777777" w:rsidR="00F65504" w:rsidRPr="005F6B8C" w:rsidRDefault="00F65504" w:rsidP="00FF0E10">
      <w:pPr>
        <w:pStyle w:val="Paragraphedeliste"/>
        <w:numPr>
          <w:ilvl w:val="0"/>
          <w:numId w:val="1"/>
        </w:num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Un sens</w:t>
      </w:r>
      <w:r w:rsidRPr="005F6B8C">
        <w:rPr>
          <w:rFonts w:ascii="Verdana" w:hAnsi="Verdana" w:cs="Arial"/>
          <w:sz w:val="28"/>
          <w:szCs w:val="28"/>
          <w:lang w:eastAsia="fr-FR"/>
        </w:rPr>
        <w:t xml:space="preserve"> (l’orientation du vecteur)</w:t>
      </w:r>
      <w:r w:rsidRPr="005F6B8C">
        <w:rPr>
          <w:rFonts w:ascii="Verdana" w:hAnsi="Verdana" w:cs="Arial"/>
          <w:sz w:val="28"/>
          <w:szCs w:val="28"/>
          <w:lang w:eastAsia="fr-FR"/>
        </w:rPr>
        <w:t>.</w:t>
      </w:r>
    </w:p>
    <w:p w14:paraId="43629E3A" w14:textId="77777777" w:rsidR="00F65504" w:rsidRPr="005F6B8C" w:rsidRDefault="00F65504" w:rsidP="00FF0E10">
      <w:pPr>
        <w:pStyle w:val="Paragraphedeliste"/>
        <w:numPr>
          <w:ilvl w:val="0"/>
          <w:numId w:val="1"/>
        </w:num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Un point d'application (la base du vecteur)</w:t>
      </w:r>
    </w:p>
    <w:p w14:paraId="395D001F" w14:textId="77777777" w:rsidR="00F65504" w:rsidRPr="005F6B8C" w:rsidRDefault="00F65504" w:rsidP="00FF0E10">
      <w:pPr>
        <w:pStyle w:val="Paragraphedeliste"/>
        <w:numPr>
          <w:ilvl w:val="0"/>
          <w:numId w:val="1"/>
        </w:num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Une valeur</w:t>
      </w:r>
      <w:r w:rsidRPr="005F6B8C">
        <w:rPr>
          <w:rFonts w:ascii="Verdana" w:hAnsi="Verdana" w:cs="Arial"/>
          <w:sz w:val="28"/>
          <w:szCs w:val="28"/>
          <w:lang w:eastAsia="fr-FR"/>
        </w:rPr>
        <w:t xml:space="preserve">, </w:t>
      </w:r>
      <w:r w:rsidRPr="005F6B8C">
        <w:rPr>
          <w:rFonts w:ascii="Verdana" w:hAnsi="Verdana" w:cs="Arial"/>
          <w:sz w:val="28"/>
          <w:szCs w:val="28"/>
          <w:lang w:eastAsia="fr-FR"/>
        </w:rPr>
        <w:t>intensité</w:t>
      </w:r>
      <w:r w:rsidRPr="005F6B8C">
        <w:rPr>
          <w:rFonts w:ascii="Verdana" w:hAnsi="Verdana" w:cs="Arial"/>
          <w:sz w:val="28"/>
          <w:szCs w:val="28"/>
          <w:lang w:eastAsia="fr-FR"/>
        </w:rPr>
        <w:t xml:space="preserve">, norme (représentée par la longueur du vecteur </w:t>
      </w:r>
      <w:r w:rsidR="00B61B3D" w:rsidRPr="005F6B8C">
        <w:rPr>
          <w:rFonts w:ascii="Verdana" w:hAnsi="Verdana" w:cs="Arial"/>
          <w:sz w:val="28"/>
          <w:szCs w:val="28"/>
          <w:lang w:eastAsia="fr-FR"/>
        </w:rPr>
        <w:t xml:space="preserve">et exprimée en Newton </w:t>
      </w:r>
      <w:r w:rsidRPr="005F6B8C">
        <w:rPr>
          <w:rFonts w:ascii="Verdana" w:hAnsi="Verdana" w:cs="Arial"/>
          <w:sz w:val="28"/>
          <w:szCs w:val="28"/>
          <w:lang w:eastAsia="fr-FR"/>
        </w:rPr>
        <w:t>N).</w:t>
      </w:r>
    </w:p>
    <w:p w14:paraId="3FDA7210" w14:textId="77777777" w:rsidR="00B61B3D" w:rsidRPr="005F6B8C" w:rsidRDefault="00B61B3D" w:rsidP="00FF0E10">
      <w:p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On distingue les forces de contact et les forces à distance.</w:t>
      </w:r>
    </w:p>
    <w:p w14:paraId="3A56B09F" w14:textId="77777777" w:rsidR="00B61B3D" w:rsidRPr="005F6B8C" w:rsidRDefault="00B61B3D" w:rsidP="00FF0E10">
      <w:p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 xml:space="preserve">Dans les forces de contact </w:t>
      </w:r>
      <w:r w:rsidRPr="005F6B8C">
        <w:rPr>
          <w:rFonts w:ascii="Verdana" w:hAnsi="Verdana" w:cs="Arial"/>
          <w:sz w:val="28"/>
          <w:szCs w:val="28"/>
          <w:lang w:eastAsia="fr-FR"/>
        </w:rPr>
        <w:t>les deux corps qui participent à l'interaction sont nécessairement au contact l'un de l'autre</w:t>
      </w:r>
      <w:r w:rsidRPr="005F6B8C">
        <w:rPr>
          <w:rFonts w:ascii="Verdana" w:hAnsi="Verdana" w:cs="Arial"/>
          <w:sz w:val="28"/>
          <w:szCs w:val="28"/>
          <w:lang w:eastAsia="fr-FR"/>
        </w:rPr>
        <w:t>.</w:t>
      </w:r>
    </w:p>
    <w:p w14:paraId="2AC29150" w14:textId="77777777" w:rsidR="00B61B3D" w:rsidRPr="005F6B8C" w:rsidRDefault="00B61B3D" w:rsidP="00FF0E10">
      <w:p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lastRenderedPageBreak/>
        <w:t xml:space="preserve">Exemples: force verticale </w:t>
      </w:r>
      <w:r w:rsidRPr="005F6B8C">
        <w:rPr>
          <w:rFonts w:ascii="Verdana" w:hAnsi="Verdana" w:cs="Arial"/>
          <w:sz w:val="28"/>
          <w:szCs w:val="28"/>
          <w:lang w:eastAsia="fr-FR"/>
        </w:rPr>
        <w:t xml:space="preserve">de soutien </w:t>
      </w:r>
      <w:r w:rsidRPr="005F6B8C">
        <w:rPr>
          <w:rFonts w:ascii="Verdana" w:hAnsi="Verdana" w:cs="Arial"/>
          <w:sz w:val="28"/>
          <w:szCs w:val="28"/>
          <w:lang w:eastAsia="fr-FR"/>
        </w:rPr>
        <w:t>exercée par une table sur un livre, force exercée par un fil tendu sur l’objet qu’il supporte, force exercée par un muscle qui se contracte sur un os.</w:t>
      </w:r>
    </w:p>
    <w:p w14:paraId="054D83D5" w14:textId="77777777" w:rsidR="00B61B3D" w:rsidRPr="005F6B8C" w:rsidRDefault="00B61B3D" w:rsidP="00FF0E10">
      <w:p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Dans les forces à distance, ce n’est pas le cas.</w:t>
      </w:r>
    </w:p>
    <w:p w14:paraId="38253E5B" w14:textId="24A6BB7F" w:rsidR="00B61B3D" w:rsidRPr="00D47B61" w:rsidRDefault="00B61B3D" w:rsidP="00FF0E10">
      <w:pPr>
        <w:overflowPunct w:val="0"/>
        <w:autoSpaceDE w:val="0"/>
        <w:autoSpaceDN w:val="0"/>
        <w:adjustRightInd w:val="0"/>
        <w:spacing w:after="0" w:line="360" w:lineRule="auto"/>
        <w:textAlignment w:val="baseline"/>
        <w:rPr>
          <w:rFonts w:ascii="Verdana" w:hAnsi="Verdana" w:cs="Arial"/>
          <w:sz w:val="28"/>
          <w:szCs w:val="28"/>
          <w:lang w:eastAsia="fr-FR"/>
        </w:rPr>
      </w:pPr>
      <w:r w:rsidRPr="005F6B8C">
        <w:rPr>
          <w:rFonts w:ascii="Verdana" w:hAnsi="Verdana" w:cs="Arial"/>
          <w:sz w:val="28"/>
          <w:szCs w:val="28"/>
          <w:lang w:eastAsia="fr-FR"/>
        </w:rPr>
        <w:t>Exemples: force</w:t>
      </w:r>
      <w:r w:rsidRPr="005F6B8C">
        <w:rPr>
          <w:rFonts w:ascii="Verdana" w:hAnsi="Verdana" w:cs="Arial"/>
          <w:sz w:val="28"/>
          <w:szCs w:val="28"/>
          <w:lang w:eastAsia="fr-FR"/>
        </w:rPr>
        <w:t xml:space="preserve">s magnétiques, électrostatiques, </w:t>
      </w:r>
      <w:r w:rsidRPr="005F6B8C">
        <w:rPr>
          <w:rFonts w:ascii="Verdana" w:hAnsi="Verdana" w:cs="Arial"/>
          <w:sz w:val="28"/>
          <w:szCs w:val="28"/>
          <w:lang w:eastAsia="fr-FR"/>
        </w:rPr>
        <w:t>gravitationnelles.</w:t>
      </w:r>
    </w:p>
    <w:p w14:paraId="07D5F6EA" w14:textId="77777777" w:rsidR="00B61B3D" w:rsidRPr="00F65504" w:rsidRDefault="00B61B3D" w:rsidP="00BC2F7B">
      <w:pPr>
        <w:spacing w:before="240" w:after="240"/>
        <w:rPr>
          <w:rFonts w:ascii="Arial" w:hAnsi="Arial" w:cs="Arial"/>
          <w:b/>
          <w:sz w:val="28"/>
          <w:szCs w:val="28"/>
        </w:rPr>
      </w:pPr>
      <w:r>
        <w:rPr>
          <w:rFonts w:ascii="Arial" w:hAnsi="Arial" w:cs="Arial"/>
          <w:b/>
          <w:sz w:val="28"/>
          <w:szCs w:val="28"/>
        </w:rPr>
        <w:t>2</w:t>
      </w:r>
      <w:r w:rsidRPr="00F65504">
        <w:rPr>
          <w:rFonts w:ascii="Arial" w:hAnsi="Arial" w:cs="Arial"/>
          <w:b/>
          <w:sz w:val="28"/>
          <w:szCs w:val="28"/>
        </w:rPr>
        <w:t xml:space="preserve">. </w:t>
      </w:r>
      <w:r>
        <w:rPr>
          <w:rFonts w:ascii="Arial" w:hAnsi="Arial" w:cs="Arial"/>
          <w:b/>
          <w:sz w:val="28"/>
          <w:szCs w:val="28"/>
        </w:rPr>
        <w:t>LE POIDS</w:t>
      </w:r>
      <w:r w:rsidRPr="00F65504">
        <w:rPr>
          <w:rFonts w:ascii="Arial" w:hAnsi="Arial" w:cs="Arial"/>
          <w:b/>
          <w:sz w:val="28"/>
          <w:szCs w:val="28"/>
        </w:rPr>
        <w:t>.</w:t>
      </w:r>
    </w:p>
    <w:p w14:paraId="366E17EB" w14:textId="77777777" w:rsidR="00B61B3D" w:rsidRPr="005F6B8C" w:rsidRDefault="00B61B3D" w:rsidP="00FF0E10">
      <w:pPr>
        <w:spacing w:line="360" w:lineRule="auto"/>
        <w:rPr>
          <w:rFonts w:ascii="Verdana" w:hAnsi="Verdana" w:cs="Arial"/>
          <w:sz w:val="28"/>
          <w:szCs w:val="28"/>
          <w:lang w:eastAsia="fr-FR"/>
        </w:rPr>
      </w:pPr>
      <w:r w:rsidRPr="005F6B8C">
        <w:rPr>
          <w:rFonts w:ascii="Verdana" w:hAnsi="Verdana" w:cs="Arial"/>
          <w:sz w:val="28"/>
          <w:szCs w:val="28"/>
          <w:lang w:eastAsia="fr-FR"/>
        </w:rPr>
        <w:t>Le poids est la première force étudiée.</w:t>
      </w:r>
    </w:p>
    <w:p w14:paraId="389872F4" w14:textId="77777777" w:rsidR="00B61B3D" w:rsidRPr="005F6B8C" w:rsidRDefault="00B61B3D" w:rsidP="00FF0E10">
      <w:pPr>
        <w:spacing w:line="360" w:lineRule="auto"/>
        <w:rPr>
          <w:rFonts w:ascii="Verdana" w:hAnsi="Verdana" w:cs="Arial"/>
          <w:sz w:val="28"/>
          <w:szCs w:val="28"/>
          <w:lang w:eastAsia="fr-FR"/>
        </w:rPr>
      </w:pPr>
      <w:r w:rsidRPr="005F6B8C">
        <w:rPr>
          <w:rFonts w:ascii="Verdana" w:hAnsi="Verdana" w:cs="Arial"/>
          <w:sz w:val="28"/>
          <w:szCs w:val="28"/>
          <w:lang w:eastAsia="fr-FR"/>
        </w:rPr>
        <w:t>Elle est exercée par la terre sur un objet.</w:t>
      </w:r>
    </w:p>
    <w:p w14:paraId="4B7ED9A6" w14:textId="77777777" w:rsidR="00B61B3D" w:rsidRPr="005F6B8C" w:rsidRDefault="00B61B3D" w:rsidP="00FF0E10">
      <w:pPr>
        <w:spacing w:line="360" w:lineRule="auto"/>
        <w:rPr>
          <w:rFonts w:ascii="Verdana" w:hAnsi="Verdana" w:cs="Arial"/>
          <w:sz w:val="28"/>
          <w:szCs w:val="28"/>
          <w:lang w:eastAsia="fr-FR"/>
        </w:rPr>
      </w:pPr>
      <w:r w:rsidRPr="005F6B8C">
        <w:rPr>
          <w:rFonts w:ascii="Verdana" w:hAnsi="Verdana" w:cs="Arial"/>
          <w:sz w:val="28"/>
          <w:szCs w:val="28"/>
          <w:lang w:eastAsia="fr-FR"/>
        </w:rPr>
        <w:t>C’est la masse de la terre qui exerce un champ gravitationnel de valeur G (constante gravitationnelle) sur l’objet en question.</w:t>
      </w:r>
    </w:p>
    <w:p w14:paraId="5C709B6E" w14:textId="77777777" w:rsidR="00B61B3D" w:rsidRPr="005F6B8C" w:rsidRDefault="00B61B3D" w:rsidP="00FF0E10">
      <w:pPr>
        <w:spacing w:line="360" w:lineRule="auto"/>
        <w:rPr>
          <w:rFonts w:ascii="Verdana" w:hAnsi="Verdana" w:cs="Arial"/>
          <w:sz w:val="28"/>
          <w:szCs w:val="28"/>
          <w:lang w:eastAsia="fr-FR"/>
        </w:rPr>
      </w:pPr>
      <w:r w:rsidRPr="005F6B8C">
        <w:rPr>
          <w:rFonts w:ascii="Verdana" w:hAnsi="Verdana" w:cs="Arial"/>
          <w:sz w:val="28"/>
          <w:szCs w:val="28"/>
          <w:lang w:eastAsia="fr-FR"/>
        </w:rPr>
        <w:t>La valeur exacte de G est 9,81 arrondi souvent à 10 par simplification.</w:t>
      </w:r>
    </w:p>
    <w:p w14:paraId="6707BAE7" w14:textId="77777777" w:rsidR="00B61B3D" w:rsidRPr="005F6B8C" w:rsidRDefault="003D6143" w:rsidP="00FF0E10">
      <w:pPr>
        <w:spacing w:line="360" w:lineRule="auto"/>
        <w:rPr>
          <w:rFonts w:ascii="Verdana" w:hAnsi="Verdana" w:cs="Arial"/>
          <w:sz w:val="28"/>
          <w:szCs w:val="28"/>
          <w:lang w:eastAsia="fr-FR"/>
        </w:rPr>
      </w:pPr>
      <w:r w:rsidRPr="005F6B8C">
        <w:rPr>
          <w:rFonts w:ascii="Verdana" w:hAnsi="Verdana" w:cs="Arial"/>
          <w:sz w:val="28"/>
          <w:szCs w:val="28"/>
          <w:lang w:eastAsia="fr-FR"/>
        </w:rPr>
        <w:t>Si l’objet possède une masse m, alors le poids se calculera en faisant le produit m*g.</w:t>
      </w:r>
    </w:p>
    <w:p w14:paraId="2E9A17FF" w14:textId="77777777" w:rsidR="003D6143" w:rsidRPr="005F6B8C" w:rsidRDefault="003D6143" w:rsidP="00FF0E10">
      <w:pPr>
        <w:spacing w:line="360" w:lineRule="auto"/>
        <w:rPr>
          <w:rFonts w:ascii="Verdana" w:hAnsi="Verdana" w:cs="Arial"/>
          <w:sz w:val="28"/>
          <w:szCs w:val="28"/>
          <w:lang w:eastAsia="fr-FR"/>
        </w:rPr>
      </w:pPr>
      <w:r w:rsidRPr="005F6B8C">
        <w:rPr>
          <w:rFonts w:ascii="Verdana" w:hAnsi="Verdana" w:cs="Arial"/>
          <w:sz w:val="28"/>
          <w:szCs w:val="28"/>
          <w:lang w:eastAsia="fr-FR"/>
        </w:rPr>
        <w:t>Exemple : un objet de 3 kg subira une force de 30 N.</w:t>
      </w:r>
    </w:p>
    <w:p w14:paraId="68975093" w14:textId="77777777" w:rsidR="00B61B3D" w:rsidRPr="005F6B8C" w:rsidRDefault="003D6143" w:rsidP="00FF0E10">
      <w:pPr>
        <w:spacing w:line="360" w:lineRule="auto"/>
        <w:rPr>
          <w:rFonts w:ascii="Verdana" w:hAnsi="Verdana" w:cs="Arial"/>
          <w:sz w:val="28"/>
          <w:szCs w:val="28"/>
        </w:rPr>
      </w:pPr>
      <w:r w:rsidRPr="005F6B8C">
        <w:rPr>
          <w:rFonts w:ascii="Verdana" w:hAnsi="Verdana" w:cs="Arial"/>
          <w:sz w:val="28"/>
          <w:szCs w:val="28"/>
        </w:rPr>
        <w:t>Le poids est bien souvent la seule force quantifiable immédiatement car on connait la masse de l’objet.</w:t>
      </w:r>
    </w:p>
    <w:p w14:paraId="0FFB076C" w14:textId="77777777" w:rsidR="003D6143" w:rsidRPr="005F6B8C" w:rsidRDefault="003D6143" w:rsidP="00FF0E10">
      <w:pPr>
        <w:spacing w:line="360" w:lineRule="auto"/>
        <w:rPr>
          <w:rFonts w:ascii="Verdana" w:hAnsi="Verdana" w:cs="Arial"/>
          <w:sz w:val="28"/>
          <w:szCs w:val="28"/>
        </w:rPr>
      </w:pPr>
      <w:r w:rsidRPr="005F6B8C">
        <w:rPr>
          <w:rFonts w:ascii="Verdana" w:hAnsi="Verdana" w:cs="Arial"/>
          <w:sz w:val="28"/>
          <w:szCs w:val="28"/>
        </w:rPr>
        <w:t>Pour les autres forces qui s’exercent sur l’objet, on utilise généralement les lois de Newton afin de les calculer.</w:t>
      </w:r>
    </w:p>
    <w:p w14:paraId="2C5882EB" w14:textId="77777777" w:rsidR="003D6143" w:rsidRPr="00F65504" w:rsidRDefault="003D6143" w:rsidP="00BC2F7B">
      <w:pPr>
        <w:spacing w:before="240" w:after="240"/>
        <w:rPr>
          <w:rFonts w:ascii="Arial" w:hAnsi="Arial" w:cs="Arial"/>
          <w:b/>
          <w:sz w:val="28"/>
          <w:szCs w:val="28"/>
        </w:rPr>
      </w:pPr>
      <w:r>
        <w:rPr>
          <w:rFonts w:ascii="Arial" w:hAnsi="Arial" w:cs="Arial"/>
          <w:b/>
          <w:sz w:val="28"/>
          <w:szCs w:val="28"/>
        </w:rPr>
        <w:t>3</w:t>
      </w:r>
      <w:r w:rsidRPr="00F65504">
        <w:rPr>
          <w:rFonts w:ascii="Arial" w:hAnsi="Arial" w:cs="Arial"/>
          <w:b/>
          <w:sz w:val="28"/>
          <w:szCs w:val="28"/>
        </w:rPr>
        <w:t xml:space="preserve">. </w:t>
      </w:r>
      <w:r>
        <w:rPr>
          <w:rFonts w:ascii="Arial" w:hAnsi="Arial" w:cs="Arial"/>
          <w:b/>
          <w:sz w:val="28"/>
          <w:szCs w:val="28"/>
        </w:rPr>
        <w:t>LA PREMIERE LOI DE NEWTON (PRINCIPE D’INERTIE)</w:t>
      </w:r>
    </w:p>
    <w:p w14:paraId="5AA32C30" w14:textId="77777777" w:rsidR="003D6143" w:rsidRPr="005F6B8C" w:rsidRDefault="003D6143" w:rsidP="00FF0E10">
      <w:pPr>
        <w:spacing w:after="0" w:line="360" w:lineRule="auto"/>
        <w:rPr>
          <w:rFonts w:ascii="Verdana" w:hAnsi="Verdana"/>
          <w:sz w:val="28"/>
          <w:szCs w:val="28"/>
          <w:lang w:eastAsia="fr-FR"/>
        </w:rPr>
      </w:pPr>
      <w:r w:rsidRPr="005F6B8C">
        <w:rPr>
          <w:rFonts w:ascii="Verdana" w:hAnsi="Verdana"/>
          <w:sz w:val="28"/>
          <w:szCs w:val="28"/>
          <w:lang w:eastAsia="fr-FR"/>
        </w:rPr>
        <w:t xml:space="preserve">Si aucune force résultante n’agit sur un objet : </w:t>
      </w:r>
    </w:p>
    <w:p w14:paraId="40E31DD5" w14:textId="77777777" w:rsidR="003D6143" w:rsidRPr="005F6B8C" w:rsidRDefault="003D6143" w:rsidP="00FF0E10">
      <w:pPr>
        <w:spacing w:after="0" w:line="360" w:lineRule="auto"/>
        <w:rPr>
          <w:rFonts w:ascii="Verdana" w:hAnsi="Verdana"/>
          <w:sz w:val="28"/>
          <w:szCs w:val="28"/>
          <w:lang w:eastAsia="fr-FR"/>
        </w:rPr>
      </w:pPr>
      <w:r w:rsidRPr="005F6B8C">
        <w:rPr>
          <w:rFonts w:ascii="Verdana" w:hAnsi="Verdana"/>
          <w:sz w:val="28"/>
          <w:szCs w:val="28"/>
          <w:lang w:eastAsia="fr-FR"/>
        </w:rPr>
        <w:t>U</w:t>
      </w:r>
      <w:r w:rsidRPr="005F6B8C">
        <w:rPr>
          <w:rFonts w:ascii="Verdana" w:hAnsi="Verdana"/>
          <w:sz w:val="28"/>
          <w:szCs w:val="28"/>
          <w:lang w:eastAsia="fr-FR"/>
        </w:rPr>
        <w:t xml:space="preserve">n objet au repos reste au repos </w:t>
      </w:r>
    </w:p>
    <w:p w14:paraId="63FC3989" w14:textId="77777777" w:rsidR="003D6143" w:rsidRPr="005F6B8C" w:rsidRDefault="003D6143" w:rsidP="00FF0E10">
      <w:pPr>
        <w:spacing w:after="0" w:line="360" w:lineRule="auto"/>
        <w:rPr>
          <w:rFonts w:ascii="Verdana" w:hAnsi="Verdana"/>
          <w:sz w:val="28"/>
          <w:szCs w:val="28"/>
          <w:lang w:eastAsia="fr-FR"/>
        </w:rPr>
      </w:pPr>
      <w:r w:rsidRPr="005F6B8C">
        <w:rPr>
          <w:rFonts w:ascii="Verdana" w:hAnsi="Verdana"/>
          <w:sz w:val="28"/>
          <w:szCs w:val="28"/>
          <w:lang w:eastAsia="fr-FR"/>
        </w:rPr>
        <w:t>Un objet en mouvement continue à se mouvoir avec une vitesse constante en grandeur et en direction.</w:t>
      </w:r>
    </w:p>
    <w:p w14:paraId="5E382FB5" w14:textId="77777777" w:rsidR="003D6143" w:rsidRPr="005F6B8C" w:rsidRDefault="003D6143" w:rsidP="00FF0E10">
      <w:pPr>
        <w:spacing w:line="360" w:lineRule="auto"/>
        <w:rPr>
          <w:rFonts w:ascii="Verdana" w:hAnsi="Verdana" w:cs="Arial"/>
          <w:sz w:val="28"/>
          <w:szCs w:val="28"/>
        </w:rPr>
      </w:pPr>
      <w:r w:rsidRPr="005F6B8C">
        <w:rPr>
          <w:rFonts w:ascii="Verdana" w:hAnsi="Verdana" w:cs="Arial"/>
          <w:sz w:val="28"/>
          <w:szCs w:val="28"/>
        </w:rPr>
        <w:t>On appelle force résultante, la représentation de l’effet simultanée de l’ensemble des forces. Elle est représentée par la somme de toutes les forces.</w:t>
      </w:r>
    </w:p>
    <w:p w14:paraId="2C8B2505" w14:textId="77777777" w:rsidR="003D6143" w:rsidRPr="005F6B8C" w:rsidRDefault="003D6143" w:rsidP="00FF0E10">
      <w:pPr>
        <w:spacing w:line="360" w:lineRule="auto"/>
        <w:rPr>
          <w:rFonts w:ascii="Verdana" w:hAnsi="Verdana" w:cs="Arial"/>
          <w:sz w:val="28"/>
          <w:szCs w:val="28"/>
        </w:rPr>
      </w:pPr>
      <w:r w:rsidRPr="005F6B8C">
        <w:rPr>
          <w:rFonts w:ascii="Verdana" w:hAnsi="Verdana" w:cs="Arial"/>
          <w:sz w:val="28"/>
          <w:szCs w:val="28"/>
        </w:rPr>
        <w:lastRenderedPageBreak/>
        <w:t>Mais attention, faire la somme des forces ne veut pas dite qu’on additionne les valeurs des forces mais les vecteurs.</w:t>
      </w:r>
    </w:p>
    <w:p w14:paraId="71180ABA" w14:textId="77777777" w:rsidR="003D6143" w:rsidRPr="005F6B8C" w:rsidRDefault="003D6143" w:rsidP="00FF0E10">
      <w:pPr>
        <w:spacing w:line="360" w:lineRule="auto"/>
        <w:rPr>
          <w:rFonts w:ascii="Verdana" w:hAnsi="Verdana" w:cs="Arial"/>
          <w:sz w:val="28"/>
          <w:szCs w:val="28"/>
        </w:rPr>
      </w:pPr>
      <w:r w:rsidRPr="005F6B8C">
        <w:rPr>
          <w:rFonts w:ascii="Verdana" w:hAnsi="Verdana" w:cs="Arial"/>
          <w:sz w:val="28"/>
          <w:szCs w:val="28"/>
        </w:rPr>
        <w:t>On imagine bien que la résultante d’une force de 3 Newtons poussant l’objet vers la droite et d’une force de 2 Newtons poussant vers la gauche ne sera pas un vecteur force de 5 N.</w:t>
      </w:r>
    </w:p>
    <w:p w14:paraId="42608093" w14:textId="77777777" w:rsidR="00C567CD" w:rsidRPr="005F6B8C" w:rsidRDefault="00C567CD" w:rsidP="00FF0E10">
      <w:pPr>
        <w:spacing w:line="360" w:lineRule="auto"/>
        <w:rPr>
          <w:rFonts w:ascii="Verdana" w:hAnsi="Verdana" w:cs="Arial"/>
          <w:sz w:val="28"/>
          <w:szCs w:val="28"/>
        </w:rPr>
      </w:pPr>
      <w:r w:rsidRPr="005F6B8C">
        <w:rPr>
          <w:rFonts w:ascii="Verdana" w:hAnsi="Verdana" w:cs="Arial"/>
          <w:sz w:val="28"/>
          <w:szCs w:val="28"/>
        </w:rPr>
        <w:t>Pour définir une résultante, on peut effectuer une c</w:t>
      </w:r>
      <w:r w:rsidRPr="005F6B8C">
        <w:rPr>
          <w:rFonts w:ascii="Verdana" w:hAnsi="Verdana" w:cs="Arial"/>
          <w:sz w:val="28"/>
          <w:szCs w:val="28"/>
        </w:rPr>
        <w:t>onstruction géométrique </w:t>
      </w:r>
      <w:r w:rsidRPr="005F6B8C">
        <w:rPr>
          <w:rFonts w:ascii="Verdana" w:hAnsi="Verdana" w:cs="Arial"/>
          <w:sz w:val="28"/>
          <w:szCs w:val="28"/>
        </w:rPr>
        <w:t>(</w:t>
      </w:r>
      <w:r w:rsidRPr="005F6B8C">
        <w:rPr>
          <w:rFonts w:ascii="Verdana" w:hAnsi="Verdana" w:cs="Arial"/>
          <w:sz w:val="28"/>
          <w:szCs w:val="28"/>
        </w:rPr>
        <w:t>principe de la mise « bout à bout »</w:t>
      </w:r>
      <w:r w:rsidRPr="005F6B8C">
        <w:rPr>
          <w:rFonts w:ascii="Verdana" w:hAnsi="Verdana" w:cs="Arial"/>
          <w:sz w:val="28"/>
          <w:szCs w:val="28"/>
        </w:rPr>
        <w:t>) ou une construction analytique (somme des projections de chaque force sur un axe).</w:t>
      </w:r>
    </w:p>
    <w:p w14:paraId="0B315CC0" w14:textId="77777777" w:rsidR="003D6143" w:rsidRPr="005F6B8C" w:rsidRDefault="00C567CD" w:rsidP="00FF0E10">
      <w:pPr>
        <w:spacing w:line="360" w:lineRule="auto"/>
        <w:rPr>
          <w:rFonts w:ascii="Verdana" w:hAnsi="Verdana" w:cs="Arial"/>
          <w:sz w:val="28"/>
          <w:szCs w:val="28"/>
        </w:rPr>
      </w:pPr>
      <w:r w:rsidRPr="005F6B8C">
        <w:rPr>
          <w:rFonts w:ascii="Verdana" w:hAnsi="Verdana" w:cs="Arial"/>
          <w:sz w:val="28"/>
          <w:szCs w:val="28"/>
        </w:rPr>
        <w:t>La première loi de Newton s’applique aussi au moment d’une force (chapitre étudié plus tard).</w:t>
      </w:r>
    </w:p>
    <w:p w14:paraId="7FBFE0F4" w14:textId="77777777" w:rsidR="00C567CD" w:rsidRPr="005F6B8C" w:rsidRDefault="00C567CD" w:rsidP="00FF0E10">
      <w:pPr>
        <w:spacing w:line="360" w:lineRule="auto"/>
        <w:rPr>
          <w:rFonts w:ascii="Verdana" w:hAnsi="Verdana" w:cs="Arial"/>
          <w:sz w:val="28"/>
          <w:szCs w:val="28"/>
        </w:rPr>
      </w:pPr>
      <w:r w:rsidRPr="005F6B8C">
        <w:rPr>
          <w:rFonts w:ascii="Verdana" w:hAnsi="Verdana" w:cs="Arial"/>
          <w:sz w:val="28"/>
          <w:szCs w:val="28"/>
        </w:rPr>
        <w:t>Le moment d’une force est la capacité que possède une force pour faire tourner un objet autour d’un axe fixe (imaginaire ou non).</w:t>
      </w:r>
    </w:p>
    <w:p w14:paraId="7F25DB1C" w14:textId="77777777" w:rsidR="00C567CD" w:rsidRPr="005F6B8C" w:rsidRDefault="00C567CD" w:rsidP="00FF0E10">
      <w:pPr>
        <w:spacing w:line="360" w:lineRule="auto"/>
        <w:rPr>
          <w:rFonts w:ascii="Verdana" w:hAnsi="Verdana" w:cs="Arial"/>
          <w:sz w:val="28"/>
          <w:szCs w:val="28"/>
        </w:rPr>
      </w:pPr>
      <w:r w:rsidRPr="005F6B8C">
        <w:rPr>
          <w:rFonts w:ascii="Verdana" w:hAnsi="Verdana" w:cs="Arial"/>
          <w:sz w:val="28"/>
          <w:szCs w:val="28"/>
        </w:rPr>
        <w:t>La première loi de Newton devient alors :</w:t>
      </w:r>
    </w:p>
    <w:p w14:paraId="6A53C5B8" w14:textId="77777777" w:rsidR="00C567CD" w:rsidRPr="005F6B8C"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 xml:space="preserve">Si aucune force résultante </w:t>
      </w:r>
      <w:r w:rsidRPr="005F6B8C">
        <w:rPr>
          <w:rFonts w:ascii="Verdana" w:hAnsi="Verdana"/>
          <w:sz w:val="28"/>
          <w:szCs w:val="28"/>
          <w:lang w:eastAsia="fr-FR"/>
        </w:rPr>
        <w:t xml:space="preserve">ou aucun moment résultant </w:t>
      </w:r>
      <w:r w:rsidRPr="005F6B8C">
        <w:rPr>
          <w:rFonts w:ascii="Verdana" w:hAnsi="Verdana"/>
          <w:sz w:val="28"/>
          <w:szCs w:val="28"/>
          <w:lang w:eastAsia="fr-FR"/>
        </w:rPr>
        <w:t xml:space="preserve">n’agit sur un objet : </w:t>
      </w:r>
    </w:p>
    <w:p w14:paraId="2AD50A1F" w14:textId="77777777" w:rsidR="00C567CD" w:rsidRPr="005F6B8C"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 xml:space="preserve">Un objet au repos reste au repos </w:t>
      </w:r>
    </w:p>
    <w:p w14:paraId="68939820" w14:textId="5FD5DEF5" w:rsidR="00C567CD" w:rsidRPr="00D47B61"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Un objet en mouvement continue à se mouvoir avec une vitesse constan</w:t>
      </w:r>
      <w:r w:rsidR="00D47B61">
        <w:rPr>
          <w:rFonts w:ascii="Verdana" w:hAnsi="Verdana"/>
          <w:sz w:val="28"/>
          <w:szCs w:val="28"/>
          <w:lang w:eastAsia="fr-FR"/>
        </w:rPr>
        <w:t>te en grandeur et en direction.</w:t>
      </w:r>
    </w:p>
    <w:p w14:paraId="0BF47AD3" w14:textId="6E0A2375" w:rsidR="00C567CD" w:rsidRPr="00BC2F7B" w:rsidRDefault="00C567CD" w:rsidP="00BC2F7B">
      <w:pPr>
        <w:spacing w:before="240" w:after="240"/>
        <w:rPr>
          <w:rFonts w:ascii="Arial" w:hAnsi="Arial" w:cs="Arial"/>
          <w:b/>
          <w:caps/>
          <w:sz w:val="28"/>
          <w:szCs w:val="28"/>
        </w:rPr>
      </w:pPr>
      <w:r w:rsidRPr="00BC2F7B">
        <w:rPr>
          <w:rFonts w:ascii="Arial" w:hAnsi="Arial" w:cs="Arial"/>
          <w:b/>
          <w:caps/>
          <w:sz w:val="28"/>
          <w:szCs w:val="28"/>
        </w:rPr>
        <w:t>4) Notion d’équilibre</w:t>
      </w:r>
      <w:r w:rsidR="00D47B61" w:rsidRPr="00BC2F7B">
        <w:rPr>
          <w:rFonts w:ascii="Arial" w:hAnsi="Arial" w:cs="Arial"/>
          <w:b/>
          <w:caps/>
          <w:sz w:val="28"/>
          <w:szCs w:val="28"/>
        </w:rPr>
        <w:t>.</w:t>
      </w:r>
    </w:p>
    <w:p w14:paraId="3D18B67D" w14:textId="4A0A67EB" w:rsidR="00C567CD" w:rsidRPr="005F6B8C"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 xml:space="preserve">Lorsque l’état de mouvement d’un objet reste inchangé, même si deux ou plusieurs forces agissent sur </w:t>
      </w:r>
      <w:r w:rsidR="007F4362" w:rsidRPr="005F6B8C">
        <w:rPr>
          <w:rFonts w:ascii="Verdana" w:hAnsi="Verdana"/>
          <w:sz w:val="28"/>
          <w:szCs w:val="28"/>
          <w:lang w:eastAsia="fr-FR"/>
        </w:rPr>
        <w:t>lui, l’objet</w:t>
      </w:r>
      <w:r w:rsidRPr="005F6B8C">
        <w:rPr>
          <w:rFonts w:ascii="Verdana" w:hAnsi="Verdana"/>
          <w:sz w:val="28"/>
          <w:szCs w:val="28"/>
          <w:lang w:eastAsia="fr-FR"/>
        </w:rPr>
        <w:t xml:space="preserve"> est dit en équilibre.</w:t>
      </w:r>
    </w:p>
    <w:p w14:paraId="781DA379" w14:textId="77777777" w:rsidR="00C567CD" w:rsidRPr="005F6B8C"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On distingue trois types d’équilibre :</w:t>
      </w:r>
    </w:p>
    <w:p w14:paraId="24155B2F" w14:textId="77777777" w:rsidR="00C567CD" w:rsidRPr="005F6B8C" w:rsidRDefault="00C567CD" w:rsidP="00FF0E10">
      <w:pPr>
        <w:numPr>
          <w:ilvl w:val="0"/>
          <w:numId w:val="2"/>
        </w:numPr>
        <w:spacing w:after="0" w:line="360" w:lineRule="auto"/>
        <w:rPr>
          <w:rFonts w:ascii="Verdana" w:hAnsi="Verdana"/>
          <w:sz w:val="28"/>
          <w:szCs w:val="28"/>
          <w:lang w:eastAsia="fr-FR"/>
        </w:rPr>
      </w:pPr>
      <w:r w:rsidRPr="005F6B8C">
        <w:rPr>
          <w:rFonts w:ascii="Verdana" w:hAnsi="Verdana"/>
          <w:sz w:val="28"/>
          <w:szCs w:val="28"/>
          <w:lang w:eastAsia="fr-FR"/>
        </w:rPr>
        <w:t xml:space="preserve">L’équilibre instable : </w:t>
      </w:r>
    </w:p>
    <w:p w14:paraId="6257E839" w14:textId="77777777" w:rsidR="00C567CD" w:rsidRPr="005F6B8C" w:rsidRDefault="00C567CD" w:rsidP="00FF0E10">
      <w:pPr>
        <w:spacing w:after="0" w:line="360" w:lineRule="auto"/>
        <w:ind w:left="720"/>
        <w:rPr>
          <w:rFonts w:ascii="Verdana" w:hAnsi="Verdana"/>
          <w:sz w:val="28"/>
          <w:szCs w:val="28"/>
          <w:lang w:eastAsia="fr-FR"/>
        </w:rPr>
      </w:pPr>
      <w:r w:rsidRPr="005F6B8C">
        <w:rPr>
          <w:rFonts w:ascii="Verdana" w:hAnsi="Verdana"/>
          <w:sz w:val="28"/>
          <w:szCs w:val="28"/>
          <w:lang w:eastAsia="fr-FR"/>
        </w:rPr>
        <w:t xml:space="preserve">Supposons qu’un ballon soit placé exactement au sommet d’une petite butte, il peut y rester un certain temps au repos. Toutefois un léger souffle de vent est susceptible de le déplacer. Le ballon acquerra rapidement une accélération en dévalant la butte. Le </w:t>
      </w:r>
      <w:r w:rsidRPr="005F6B8C">
        <w:rPr>
          <w:rFonts w:ascii="Verdana" w:hAnsi="Verdana"/>
          <w:sz w:val="28"/>
          <w:szCs w:val="28"/>
          <w:lang w:eastAsia="fr-FR"/>
        </w:rPr>
        <w:lastRenderedPageBreak/>
        <w:t xml:space="preserve">ballon était dans un équilibre instable : un déplacement minime permet à une force de se manifester (ici la force gravitationnelle) et cette force tend à éloigner l’objet de sa position d’équilibre. </w:t>
      </w:r>
    </w:p>
    <w:p w14:paraId="6174BDDA" w14:textId="77777777" w:rsidR="00C567CD" w:rsidRPr="005F6B8C" w:rsidRDefault="00C567CD" w:rsidP="00FF0E10">
      <w:pPr>
        <w:numPr>
          <w:ilvl w:val="0"/>
          <w:numId w:val="2"/>
        </w:numPr>
        <w:spacing w:after="0" w:line="360" w:lineRule="auto"/>
        <w:rPr>
          <w:rFonts w:ascii="Verdana" w:hAnsi="Verdana"/>
          <w:sz w:val="28"/>
          <w:szCs w:val="28"/>
          <w:lang w:eastAsia="fr-FR"/>
        </w:rPr>
      </w:pPr>
      <w:r w:rsidRPr="005F6B8C">
        <w:rPr>
          <w:rFonts w:ascii="Verdana" w:hAnsi="Verdana"/>
          <w:sz w:val="28"/>
          <w:szCs w:val="28"/>
          <w:lang w:eastAsia="fr-FR"/>
        </w:rPr>
        <w:t xml:space="preserve">L’équilibre stable : </w:t>
      </w:r>
    </w:p>
    <w:p w14:paraId="56A44AA8" w14:textId="7CA1A5A6" w:rsidR="00C567CD" w:rsidRPr="005F6B8C" w:rsidRDefault="00C567CD" w:rsidP="00FF0E10">
      <w:pPr>
        <w:spacing w:after="0" w:line="360" w:lineRule="auto"/>
        <w:ind w:left="720"/>
        <w:rPr>
          <w:rFonts w:ascii="Verdana" w:hAnsi="Verdana"/>
          <w:sz w:val="28"/>
          <w:szCs w:val="28"/>
          <w:lang w:eastAsia="fr-FR"/>
        </w:rPr>
      </w:pPr>
      <w:r w:rsidRPr="005F6B8C">
        <w:rPr>
          <w:rFonts w:ascii="Verdana" w:hAnsi="Verdana"/>
          <w:sz w:val="28"/>
          <w:szCs w:val="28"/>
          <w:lang w:eastAsia="fr-FR"/>
        </w:rPr>
        <w:t xml:space="preserve">Inversement, si le ballon occupe un creux il aura tendance à revenir à sa position initiale après avoir subi </w:t>
      </w:r>
      <w:r w:rsidR="007F4362" w:rsidRPr="005F6B8C">
        <w:rPr>
          <w:rFonts w:ascii="Verdana" w:hAnsi="Verdana"/>
          <w:sz w:val="28"/>
          <w:szCs w:val="28"/>
          <w:lang w:eastAsia="fr-FR"/>
        </w:rPr>
        <w:t>un léger</w:t>
      </w:r>
      <w:r w:rsidRPr="005F6B8C">
        <w:rPr>
          <w:rFonts w:ascii="Verdana" w:hAnsi="Verdana"/>
          <w:sz w:val="28"/>
          <w:szCs w:val="28"/>
          <w:lang w:eastAsia="fr-FR"/>
        </w:rPr>
        <w:t xml:space="preserve"> déplacement : ce dernier donne naissance à une force qui tend à ramener l’objet à sa position d’équilibre.</w:t>
      </w:r>
    </w:p>
    <w:p w14:paraId="77D0EF89" w14:textId="77777777" w:rsidR="00C567CD" w:rsidRPr="005F6B8C" w:rsidRDefault="00C567CD" w:rsidP="00FF0E10">
      <w:pPr>
        <w:numPr>
          <w:ilvl w:val="0"/>
          <w:numId w:val="2"/>
        </w:numPr>
        <w:spacing w:after="0" w:line="360" w:lineRule="auto"/>
        <w:rPr>
          <w:rFonts w:ascii="Verdana" w:hAnsi="Verdana"/>
          <w:sz w:val="28"/>
          <w:szCs w:val="28"/>
          <w:lang w:eastAsia="fr-FR"/>
        </w:rPr>
      </w:pPr>
      <w:r w:rsidRPr="005F6B8C">
        <w:rPr>
          <w:rFonts w:ascii="Verdana" w:hAnsi="Verdana"/>
          <w:sz w:val="28"/>
          <w:szCs w:val="28"/>
          <w:lang w:eastAsia="fr-FR"/>
        </w:rPr>
        <w:t xml:space="preserve">L’équilibre indifférent : </w:t>
      </w:r>
    </w:p>
    <w:p w14:paraId="14A3D750" w14:textId="0046D990" w:rsidR="00C567CD" w:rsidRPr="00D47B61" w:rsidRDefault="00C567CD" w:rsidP="00FF0E10">
      <w:pPr>
        <w:spacing w:after="0" w:line="360" w:lineRule="auto"/>
        <w:ind w:left="720"/>
        <w:rPr>
          <w:rFonts w:ascii="Verdana" w:hAnsi="Verdana"/>
          <w:sz w:val="28"/>
          <w:szCs w:val="28"/>
          <w:lang w:eastAsia="fr-FR"/>
        </w:rPr>
      </w:pPr>
      <w:r w:rsidRPr="005F6B8C">
        <w:rPr>
          <w:rFonts w:ascii="Verdana" w:hAnsi="Verdana"/>
          <w:sz w:val="28"/>
          <w:szCs w:val="28"/>
          <w:lang w:eastAsia="fr-FR"/>
        </w:rPr>
        <w:t>Si le ballon est sur un terrain plat, aucune force n’entre en jeu lorsque le ballon s</w:t>
      </w:r>
      <w:r w:rsidR="00D47B61">
        <w:rPr>
          <w:rFonts w:ascii="Verdana" w:hAnsi="Verdana"/>
          <w:sz w:val="28"/>
          <w:szCs w:val="28"/>
          <w:lang w:eastAsia="fr-FR"/>
        </w:rPr>
        <w:t>ubit un léger déplacement.</w:t>
      </w:r>
    </w:p>
    <w:p w14:paraId="6C87C1DF" w14:textId="77777777" w:rsidR="00C567CD" w:rsidRPr="005F6B8C"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La situation d’équilibre la plus simple correspond à deux forces égales mais opposées (même ligne d’action) qui agissent sur un même objet.</w:t>
      </w:r>
    </w:p>
    <w:p w14:paraId="2F256F7D" w14:textId="77777777" w:rsidR="00C567CD" w:rsidRPr="005F6B8C"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(Exemple : un objet posé sur un support est soumis à son poids et à la réaction normale du support).</w:t>
      </w:r>
    </w:p>
    <w:p w14:paraId="4A32E268" w14:textId="77777777" w:rsidR="00C567CD" w:rsidRPr="005F6B8C"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Dans le cas de trois forces, la résultante est nulle et les lignes d’action sont concourantes.</w:t>
      </w:r>
    </w:p>
    <w:p w14:paraId="7A1D5508" w14:textId="209FDE7B" w:rsidR="00C567CD" w:rsidRPr="00D47B61" w:rsidRDefault="00C567CD" w:rsidP="00FF0E10">
      <w:pPr>
        <w:spacing w:after="0" w:line="360" w:lineRule="auto"/>
        <w:rPr>
          <w:rFonts w:ascii="Verdana" w:hAnsi="Verdana"/>
          <w:sz w:val="28"/>
          <w:szCs w:val="28"/>
          <w:lang w:eastAsia="fr-FR"/>
        </w:rPr>
      </w:pPr>
      <w:r w:rsidRPr="005F6B8C">
        <w:rPr>
          <w:rFonts w:ascii="Verdana" w:hAnsi="Verdana"/>
          <w:sz w:val="28"/>
          <w:szCs w:val="28"/>
          <w:lang w:eastAsia="fr-FR"/>
        </w:rPr>
        <w:t xml:space="preserve">Mais la notion d’équilibre ne concerne pas seulement des objets au repos : un objet animé d’une vitesse constante pourra être considéré comme au repos par un observateur situé dans un référentiel d’inertie déterminé. (Exemple : un traîneau qui se déplace sur un sol couvert de neige et parfaitement horizontal. Il est soumis à son poids, à la réaction normale et à la tension de la corde qui le tire avec possibilités de frottements. Le mouvement de translation de l’objet reste inchangé, donc </w:t>
      </w:r>
      <w:r w:rsidR="00D47B61">
        <w:rPr>
          <w:rFonts w:ascii="Verdana" w:hAnsi="Verdana"/>
          <w:sz w:val="28"/>
          <w:szCs w:val="28"/>
          <w:lang w:eastAsia="fr-FR"/>
        </w:rPr>
        <w:t>la force résultante est nulle).</w:t>
      </w:r>
    </w:p>
    <w:p w14:paraId="52540C2A" w14:textId="77777777" w:rsidR="00C567CD" w:rsidRPr="00F65504" w:rsidRDefault="00C567CD" w:rsidP="00BC2F7B">
      <w:pPr>
        <w:spacing w:before="240" w:after="240"/>
        <w:rPr>
          <w:rFonts w:ascii="Arial" w:hAnsi="Arial" w:cs="Arial"/>
          <w:b/>
          <w:sz w:val="28"/>
          <w:szCs w:val="28"/>
        </w:rPr>
      </w:pPr>
      <w:r w:rsidRPr="00BC2F7B">
        <w:rPr>
          <w:rFonts w:ascii="Arial" w:hAnsi="Arial" w:cs="Arial"/>
          <w:b/>
          <w:caps/>
          <w:sz w:val="28"/>
          <w:szCs w:val="28"/>
        </w:rPr>
        <w:t>5</w:t>
      </w:r>
      <w:r w:rsidRPr="00BC2F7B">
        <w:rPr>
          <w:rFonts w:ascii="Arial" w:hAnsi="Arial" w:cs="Arial"/>
          <w:b/>
          <w:caps/>
          <w:sz w:val="28"/>
          <w:szCs w:val="28"/>
        </w:rPr>
        <w:t xml:space="preserve">. LA </w:t>
      </w:r>
      <w:r w:rsidRPr="00BC2F7B">
        <w:rPr>
          <w:rFonts w:ascii="Arial" w:hAnsi="Arial" w:cs="Arial"/>
          <w:b/>
          <w:caps/>
          <w:sz w:val="28"/>
          <w:szCs w:val="28"/>
        </w:rPr>
        <w:t>SECONDE</w:t>
      </w:r>
      <w:r w:rsidRPr="00BC2F7B">
        <w:rPr>
          <w:rFonts w:ascii="Arial" w:hAnsi="Arial" w:cs="Arial"/>
          <w:b/>
          <w:caps/>
          <w:sz w:val="28"/>
          <w:szCs w:val="28"/>
        </w:rPr>
        <w:t xml:space="preserve"> LOI DE NEWTON (</w:t>
      </w:r>
      <w:r w:rsidRPr="00BC2F7B">
        <w:rPr>
          <w:rFonts w:ascii="Arial" w:hAnsi="Arial" w:cs="Arial"/>
          <w:b/>
          <w:caps/>
          <w:sz w:val="28"/>
          <w:szCs w:val="28"/>
        </w:rPr>
        <w:t>RELATION FONDAMENTALE DE LA DYNAMIQUE</w:t>
      </w:r>
      <w:r w:rsidRPr="00BC2F7B">
        <w:rPr>
          <w:rFonts w:ascii="Arial" w:hAnsi="Arial" w:cs="Arial"/>
          <w:b/>
          <w:caps/>
          <w:sz w:val="28"/>
          <w:szCs w:val="28"/>
        </w:rPr>
        <w:t>)</w:t>
      </w:r>
    </w:p>
    <w:p w14:paraId="7D6395A0" w14:textId="77777777" w:rsidR="00C567CD" w:rsidRPr="005F6B8C" w:rsidRDefault="00C567CD" w:rsidP="00FF0E10">
      <w:pPr>
        <w:spacing w:after="0" w:line="360" w:lineRule="auto"/>
        <w:contextualSpacing/>
        <w:rPr>
          <w:rFonts w:ascii="Verdana" w:hAnsi="Verdana"/>
          <w:sz w:val="28"/>
          <w:szCs w:val="28"/>
          <w:lang w:eastAsia="fr-FR"/>
        </w:rPr>
      </w:pPr>
      <w:r w:rsidRPr="005F6B8C">
        <w:rPr>
          <w:rFonts w:ascii="Verdana" w:hAnsi="Verdana"/>
          <w:sz w:val="28"/>
          <w:szCs w:val="28"/>
          <w:lang w:eastAsia="fr-FR"/>
        </w:rPr>
        <w:t xml:space="preserve">Quand une force résultante s’exerce sur un objet, celui-ci est soumis à une accélération (a) qui a même direction que la force. </w:t>
      </w:r>
    </w:p>
    <w:p w14:paraId="1548B48C" w14:textId="34ED7B5A" w:rsidR="00C567CD" w:rsidRPr="005F6B8C" w:rsidRDefault="00C567CD" w:rsidP="00FF0E10">
      <w:pPr>
        <w:spacing w:after="0" w:line="360" w:lineRule="auto"/>
        <w:contextualSpacing/>
        <w:rPr>
          <w:rFonts w:ascii="Verdana" w:hAnsi="Verdana"/>
          <w:sz w:val="28"/>
          <w:szCs w:val="28"/>
          <w:lang w:eastAsia="fr-FR"/>
        </w:rPr>
      </w:pPr>
      <w:r w:rsidRPr="005F6B8C">
        <w:rPr>
          <w:rFonts w:ascii="Verdana" w:hAnsi="Verdana"/>
          <w:sz w:val="28"/>
          <w:szCs w:val="28"/>
          <w:lang w:eastAsia="fr-FR"/>
        </w:rPr>
        <w:lastRenderedPageBreak/>
        <w:t>Par la relation : F = m*</w:t>
      </w:r>
      <w:r w:rsidR="007F4362" w:rsidRPr="005F6B8C">
        <w:rPr>
          <w:rFonts w:ascii="Verdana" w:hAnsi="Verdana"/>
          <w:sz w:val="28"/>
          <w:szCs w:val="28"/>
          <w:lang w:eastAsia="fr-FR"/>
        </w:rPr>
        <w:t>a on</w:t>
      </w:r>
      <w:r w:rsidRPr="005F6B8C">
        <w:rPr>
          <w:rFonts w:ascii="Verdana" w:hAnsi="Verdana"/>
          <w:sz w:val="28"/>
          <w:szCs w:val="28"/>
          <w:lang w:eastAsia="fr-FR"/>
        </w:rPr>
        <w:t xml:space="preserve"> remarque que plus grande est la masse d’inertie, plus faible sera l’influence d’une force donnée sur son mouvement. (Lorsqu’une petite voiture et un gros camion entrent en collision, les forces qui s’exercent sur chacun des véhicules sont égales en grandeur mais la décélération de la voiture est beaucoup pl</w:t>
      </w:r>
      <w:r w:rsidR="00D47B61">
        <w:rPr>
          <w:rFonts w:ascii="Verdana" w:hAnsi="Verdana"/>
          <w:sz w:val="28"/>
          <w:szCs w:val="28"/>
          <w:lang w:eastAsia="fr-FR"/>
        </w:rPr>
        <w:t>us grande que celle du camion).</w:t>
      </w:r>
    </w:p>
    <w:p w14:paraId="274B2616" w14:textId="7E68A93F" w:rsidR="00C567CD" w:rsidRPr="005F6B8C" w:rsidRDefault="00C567CD" w:rsidP="00FF0E10">
      <w:pPr>
        <w:spacing w:after="0" w:line="360" w:lineRule="auto"/>
        <w:contextualSpacing/>
        <w:rPr>
          <w:rFonts w:ascii="Verdana" w:hAnsi="Verdana"/>
          <w:sz w:val="28"/>
          <w:szCs w:val="28"/>
          <w:lang w:eastAsia="fr-FR"/>
        </w:rPr>
      </w:pPr>
      <w:r w:rsidRPr="005F6B8C">
        <w:rPr>
          <w:rFonts w:ascii="Verdana" w:hAnsi="Verdana"/>
          <w:sz w:val="28"/>
          <w:szCs w:val="28"/>
          <w:lang w:eastAsia="fr-FR"/>
        </w:rPr>
        <w:t>Grâce à cette relation on peut donner une nouvelle définition à l’unité de force : Le Newton est la valeur de la force nécessaire agissant sur une masse de 1 Kg pour produire une accélération de 1 m/s².</w:t>
      </w:r>
      <w:r w:rsidR="00D47B61">
        <w:rPr>
          <w:rFonts w:ascii="Verdana" w:hAnsi="Verdana"/>
          <w:sz w:val="28"/>
          <w:szCs w:val="28"/>
          <w:lang w:eastAsia="fr-FR"/>
        </w:rPr>
        <w:t xml:space="preserve">. </w:t>
      </w:r>
    </w:p>
    <w:p w14:paraId="0900DB69" w14:textId="77777777" w:rsidR="00C567CD" w:rsidRPr="005F6B8C" w:rsidRDefault="00C567CD" w:rsidP="00FF0E10">
      <w:pPr>
        <w:spacing w:after="0" w:line="360" w:lineRule="auto"/>
        <w:contextualSpacing/>
        <w:rPr>
          <w:rFonts w:ascii="Verdana" w:hAnsi="Verdana"/>
          <w:sz w:val="28"/>
          <w:szCs w:val="28"/>
          <w:lang w:eastAsia="fr-FR"/>
        </w:rPr>
      </w:pPr>
      <w:r w:rsidRPr="005F6B8C">
        <w:rPr>
          <w:rFonts w:ascii="Verdana" w:hAnsi="Verdana"/>
          <w:sz w:val="28"/>
          <w:szCs w:val="28"/>
          <w:lang w:eastAsia="fr-FR"/>
        </w:rPr>
        <w:t xml:space="preserve">Nous arrivons à la seconde loi de Newton : </w:t>
      </w:r>
    </w:p>
    <w:p w14:paraId="00EDEE37" w14:textId="77777777" w:rsidR="00C567CD" w:rsidRPr="005F6B8C" w:rsidRDefault="00C567CD" w:rsidP="00FF0E10">
      <w:pPr>
        <w:spacing w:after="0" w:line="360" w:lineRule="auto"/>
        <w:contextualSpacing/>
        <w:rPr>
          <w:rFonts w:ascii="Verdana" w:hAnsi="Verdana"/>
          <w:sz w:val="28"/>
          <w:szCs w:val="28"/>
          <w:lang w:eastAsia="fr-FR"/>
        </w:rPr>
      </w:pPr>
    </w:p>
    <w:p w14:paraId="42D867C2" w14:textId="77777777" w:rsidR="00C567CD" w:rsidRPr="005F6B8C" w:rsidRDefault="00C567CD" w:rsidP="00FF0E10">
      <w:pPr>
        <w:spacing w:after="0" w:line="360" w:lineRule="auto"/>
        <w:contextualSpacing/>
        <w:rPr>
          <w:rFonts w:ascii="Verdana" w:hAnsi="Verdana"/>
          <w:sz w:val="28"/>
          <w:szCs w:val="28"/>
          <w:lang w:eastAsia="fr-FR"/>
        </w:rPr>
      </w:pPr>
      <w:r w:rsidRPr="005F6B8C">
        <w:rPr>
          <w:rFonts w:ascii="Verdana" w:hAnsi="Verdana"/>
          <w:sz w:val="28"/>
          <w:szCs w:val="28"/>
          <w:lang w:eastAsia="fr-FR"/>
        </w:rPr>
        <w:t xml:space="preserve">« La force F nécessaire pour fournir une accélération a à un objet, est égale à : </w:t>
      </w:r>
    </w:p>
    <w:p w14:paraId="4883DBC3" w14:textId="02EFA097" w:rsidR="00DC6E20" w:rsidRPr="00D47B61" w:rsidRDefault="00C567CD" w:rsidP="00FF0E10">
      <w:pPr>
        <w:spacing w:after="0" w:line="360" w:lineRule="auto"/>
        <w:contextualSpacing/>
        <w:rPr>
          <w:rFonts w:ascii="Verdana" w:hAnsi="Verdana"/>
          <w:sz w:val="28"/>
          <w:szCs w:val="28"/>
          <w:lang w:eastAsia="fr-FR"/>
        </w:rPr>
      </w:pPr>
      <w:r w:rsidRPr="005F6B8C">
        <w:rPr>
          <w:rFonts w:ascii="Verdana" w:hAnsi="Verdana"/>
          <w:sz w:val="28"/>
          <w:szCs w:val="28"/>
          <w:lang w:eastAsia="fr-FR"/>
        </w:rPr>
        <w:t>F = m*a où m représente la masse d’inertie de l’objet ».</w:t>
      </w:r>
    </w:p>
    <w:p w14:paraId="0592B5EA" w14:textId="77777777" w:rsidR="006C70A3" w:rsidRPr="00C567CD" w:rsidRDefault="00C567CD" w:rsidP="00BC2F7B">
      <w:pPr>
        <w:spacing w:before="240" w:after="240"/>
        <w:rPr>
          <w:rFonts w:ascii="Arial" w:hAnsi="Arial" w:cs="Arial"/>
          <w:b/>
          <w:sz w:val="28"/>
          <w:szCs w:val="28"/>
        </w:rPr>
      </w:pPr>
      <w:r w:rsidRPr="00BC2F7B">
        <w:rPr>
          <w:rFonts w:ascii="Arial" w:hAnsi="Arial" w:cs="Arial"/>
          <w:b/>
          <w:caps/>
          <w:sz w:val="28"/>
          <w:szCs w:val="28"/>
        </w:rPr>
        <w:t>6</w:t>
      </w:r>
      <w:r w:rsidR="006C70A3" w:rsidRPr="00BC2F7B">
        <w:rPr>
          <w:rFonts w:ascii="Arial" w:hAnsi="Arial" w:cs="Arial"/>
          <w:b/>
          <w:caps/>
          <w:sz w:val="28"/>
          <w:szCs w:val="28"/>
        </w:rPr>
        <w:t>) LA TRO</w:t>
      </w:r>
      <w:r w:rsidR="006B5787" w:rsidRPr="00BC2F7B">
        <w:rPr>
          <w:rFonts w:ascii="Arial" w:hAnsi="Arial" w:cs="Arial"/>
          <w:b/>
          <w:caps/>
          <w:sz w:val="28"/>
          <w:szCs w:val="28"/>
        </w:rPr>
        <w:t>I</w:t>
      </w:r>
      <w:r w:rsidR="006C70A3" w:rsidRPr="00BC2F7B">
        <w:rPr>
          <w:rFonts w:ascii="Arial" w:hAnsi="Arial" w:cs="Arial"/>
          <w:b/>
          <w:caps/>
          <w:sz w:val="28"/>
          <w:szCs w:val="28"/>
        </w:rPr>
        <w:t>SIÈME LOI DE NEWTON.</w:t>
      </w:r>
    </w:p>
    <w:p w14:paraId="685995F7" w14:textId="1BF273A0" w:rsidR="006B5787" w:rsidRPr="005F6B8C" w:rsidRDefault="006B5787" w:rsidP="00FF0E10">
      <w:pPr>
        <w:spacing w:line="360" w:lineRule="auto"/>
        <w:rPr>
          <w:rFonts w:ascii="Verdana" w:hAnsi="Verdana" w:cs="Arial"/>
          <w:sz w:val="28"/>
          <w:szCs w:val="28"/>
        </w:rPr>
      </w:pPr>
      <w:r w:rsidRPr="005F6B8C">
        <w:rPr>
          <w:rFonts w:ascii="Verdana" w:hAnsi="Verdana" w:cs="Arial"/>
          <w:sz w:val="28"/>
          <w:szCs w:val="28"/>
        </w:rPr>
        <w:t xml:space="preserve">Supposons, par </w:t>
      </w:r>
      <w:r w:rsidR="007F4362" w:rsidRPr="005F6B8C">
        <w:rPr>
          <w:rFonts w:ascii="Verdana" w:hAnsi="Verdana" w:cs="Arial"/>
          <w:sz w:val="28"/>
          <w:szCs w:val="28"/>
        </w:rPr>
        <w:t>exemple, que</w:t>
      </w:r>
      <w:r w:rsidRPr="005F6B8C">
        <w:rPr>
          <w:rFonts w:ascii="Verdana" w:hAnsi="Verdana" w:cs="Arial"/>
          <w:sz w:val="28"/>
          <w:szCs w:val="28"/>
        </w:rPr>
        <w:t xml:space="preserve"> vous soyez au repos dans une piscine ; si vous exercez avec les jambes une poussée contre le bord de la piscine, le bord exerce sur vous une force qui tend à vous propulser vers le milieu de cette piscine. La force de réaction que le mur exerce sur vous a donc une direction opposée à la force que vous avez </w:t>
      </w:r>
      <w:r w:rsidR="00907263" w:rsidRPr="005F6B8C">
        <w:rPr>
          <w:rFonts w:ascii="Verdana" w:hAnsi="Verdana" w:cs="Arial"/>
          <w:sz w:val="28"/>
          <w:szCs w:val="28"/>
        </w:rPr>
        <w:t>exercée</w:t>
      </w:r>
      <w:r w:rsidRPr="005F6B8C">
        <w:rPr>
          <w:rFonts w:ascii="Verdana" w:hAnsi="Verdana" w:cs="Arial"/>
          <w:sz w:val="28"/>
          <w:szCs w:val="28"/>
        </w:rPr>
        <w:t xml:space="preserve"> sur le mur.</w:t>
      </w:r>
    </w:p>
    <w:p w14:paraId="4FDB1B44" w14:textId="77777777" w:rsidR="006B5787" w:rsidRPr="005F6B8C" w:rsidRDefault="006B5787" w:rsidP="00FF0E10">
      <w:pPr>
        <w:spacing w:line="360" w:lineRule="auto"/>
        <w:rPr>
          <w:rFonts w:ascii="Verdana" w:hAnsi="Verdana" w:cs="Arial"/>
          <w:sz w:val="28"/>
          <w:szCs w:val="28"/>
        </w:rPr>
      </w:pPr>
      <w:r w:rsidRPr="005F6B8C">
        <w:rPr>
          <w:rFonts w:ascii="Verdana" w:hAnsi="Verdana" w:cs="Arial"/>
          <w:sz w:val="28"/>
          <w:szCs w:val="28"/>
        </w:rPr>
        <w:t>De manière analogue, si vous vous mettez à marche, vos pieds exercent sur le sol une force dirigée vers l’arrière </w:t>
      </w:r>
      <w:r w:rsidR="00907263" w:rsidRPr="005F6B8C">
        <w:rPr>
          <w:rFonts w:ascii="Verdana" w:hAnsi="Verdana" w:cs="Arial"/>
          <w:sz w:val="28"/>
          <w:szCs w:val="28"/>
        </w:rPr>
        <w:t>; à</w:t>
      </w:r>
      <w:r w:rsidRPr="005F6B8C">
        <w:rPr>
          <w:rFonts w:ascii="Verdana" w:hAnsi="Verdana" w:cs="Arial"/>
          <w:sz w:val="28"/>
          <w:szCs w:val="28"/>
        </w:rPr>
        <w:t xml:space="preserve"> son tour, le sol vous pousse vers l’avant.</w:t>
      </w:r>
    </w:p>
    <w:p w14:paraId="23B1E72E" w14:textId="77777777" w:rsidR="00060949" w:rsidRPr="005F6B8C" w:rsidRDefault="006B5787" w:rsidP="00FF0E10">
      <w:pPr>
        <w:spacing w:line="360" w:lineRule="auto"/>
        <w:rPr>
          <w:rFonts w:ascii="Verdana" w:hAnsi="Verdana" w:cs="Arial"/>
          <w:sz w:val="28"/>
          <w:szCs w:val="28"/>
        </w:rPr>
      </w:pPr>
      <w:r w:rsidRPr="005F6B8C">
        <w:rPr>
          <w:rFonts w:ascii="Verdana" w:hAnsi="Verdana" w:cs="Arial"/>
          <w:sz w:val="28"/>
          <w:szCs w:val="28"/>
        </w:rPr>
        <w:t>Newton a obs</w:t>
      </w:r>
      <w:r w:rsidR="00907263" w:rsidRPr="005F6B8C">
        <w:rPr>
          <w:rFonts w:ascii="Verdana" w:hAnsi="Verdana" w:cs="Arial"/>
          <w:sz w:val="28"/>
          <w:szCs w:val="28"/>
        </w:rPr>
        <w:t>ervé</w:t>
      </w:r>
      <w:r w:rsidRPr="005F6B8C">
        <w:rPr>
          <w:rFonts w:ascii="Verdana" w:hAnsi="Verdana" w:cs="Arial"/>
          <w:sz w:val="28"/>
          <w:szCs w:val="28"/>
        </w:rPr>
        <w:t xml:space="preserve"> que </w:t>
      </w:r>
      <w:r w:rsidR="00907263" w:rsidRPr="005F6B8C">
        <w:rPr>
          <w:rFonts w:ascii="Verdana" w:hAnsi="Verdana" w:cs="Arial"/>
          <w:sz w:val="28"/>
          <w:szCs w:val="28"/>
        </w:rPr>
        <w:t>lorsque</w:t>
      </w:r>
      <w:r w:rsidRPr="005F6B8C">
        <w:rPr>
          <w:rFonts w:ascii="Verdana" w:hAnsi="Verdana" w:cs="Arial"/>
          <w:sz w:val="28"/>
          <w:szCs w:val="28"/>
        </w:rPr>
        <w:t xml:space="preserve"> qu’une personne exerce une force sur un objet, l’objet, en ré</w:t>
      </w:r>
      <w:r w:rsidR="00060949" w:rsidRPr="005F6B8C">
        <w:rPr>
          <w:rFonts w:ascii="Verdana" w:hAnsi="Verdana" w:cs="Arial"/>
          <w:sz w:val="28"/>
          <w:szCs w:val="28"/>
        </w:rPr>
        <w:t xml:space="preserve">action, exerce une force sur la </w:t>
      </w:r>
      <w:r w:rsidR="00907263" w:rsidRPr="005F6B8C">
        <w:rPr>
          <w:rFonts w:ascii="Verdana" w:hAnsi="Verdana" w:cs="Arial"/>
          <w:sz w:val="28"/>
          <w:szCs w:val="28"/>
        </w:rPr>
        <w:t>personne</w:t>
      </w:r>
      <w:r w:rsidRPr="005F6B8C">
        <w:rPr>
          <w:rFonts w:ascii="Verdana" w:hAnsi="Verdana" w:cs="Arial"/>
          <w:sz w:val="28"/>
          <w:szCs w:val="28"/>
        </w:rPr>
        <w:t xml:space="preserve">, force égale en longueur mais de direction opposée. </w:t>
      </w:r>
    </w:p>
    <w:p w14:paraId="7AFEA3A1" w14:textId="77777777" w:rsidR="006B5787" w:rsidRPr="005F6B8C" w:rsidRDefault="00060949" w:rsidP="00FF0E10">
      <w:pPr>
        <w:spacing w:line="360" w:lineRule="auto"/>
        <w:rPr>
          <w:rFonts w:ascii="Verdana" w:hAnsi="Verdana" w:cs="Arial"/>
          <w:sz w:val="28"/>
          <w:szCs w:val="28"/>
        </w:rPr>
      </w:pPr>
      <w:r w:rsidRPr="005F6B8C">
        <w:rPr>
          <w:rFonts w:ascii="Verdana" w:hAnsi="Verdana" w:cs="Arial"/>
          <w:sz w:val="28"/>
          <w:szCs w:val="28"/>
        </w:rPr>
        <w:t xml:space="preserve">Cette relation s’applique </w:t>
      </w:r>
      <w:r w:rsidR="006B5787" w:rsidRPr="005F6B8C">
        <w:rPr>
          <w:rFonts w:ascii="Verdana" w:hAnsi="Verdana" w:cs="Arial"/>
          <w:sz w:val="28"/>
          <w:szCs w:val="28"/>
        </w:rPr>
        <w:t>que</w:t>
      </w:r>
      <w:r w:rsidRPr="005F6B8C">
        <w:rPr>
          <w:rFonts w:ascii="Verdana" w:hAnsi="Verdana" w:cs="Arial"/>
          <w:sz w:val="28"/>
          <w:szCs w:val="28"/>
        </w:rPr>
        <w:t xml:space="preserve">lle que soit le mouvement de </w:t>
      </w:r>
      <w:r w:rsidR="006B5787" w:rsidRPr="005F6B8C">
        <w:rPr>
          <w:rFonts w:ascii="Verdana" w:hAnsi="Verdana" w:cs="Arial"/>
          <w:sz w:val="28"/>
          <w:szCs w:val="28"/>
        </w:rPr>
        <w:t xml:space="preserve">la personne ou </w:t>
      </w:r>
      <w:r w:rsidRPr="005F6B8C">
        <w:rPr>
          <w:rFonts w:ascii="Verdana" w:hAnsi="Verdana" w:cs="Arial"/>
          <w:sz w:val="28"/>
          <w:szCs w:val="28"/>
        </w:rPr>
        <w:t xml:space="preserve">de </w:t>
      </w:r>
      <w:r w:rsidR="006B5787" w:rsidRPr="005F6B8C">
        <w:rPr>
          <w:rFonts w:ascii="Verdana" w:hAnsi="Verdana" w:cs="Arial"/>
          <w:sz w:val="28"/>
          <w:szCs w:val="28"/>
        </w:rPr>
        <w:t xml:space="preserve">l’objet </w:t>
      </w:r>
      <w:r w:rsidRPr="005F6B8C">
        <w:rPr>
          <w:rFonts w:ascii="Verdana" w:hAnsi="Verdana" w:cs="Arial"/>
          <w:sz w:val="28"/>
          <w:szCs w:val="28"/>
        </w:rPr>
        <w:t>(avec ou sans accélération).</w:t>
      </w:r>
      <w:r w:rsidR="006B5787" w:rsidRPr="005F6B8C">
        <w:rPr>
          <w:rFonts w:ascii="Verdana" w:hAnsi="Verdana" w:cs="Arial"/>
          <w:sz w:val="28"/>
          <w:szCs w:val="28"/>
        </w:rPr>
        <w:t xml:space="preserve"> </w:t>
      </w:r>
    </w:p>
    <w:p w14:paraId="15D8421D" w14:textId="77777777" w:rsidR="006B5787" w:rsidRPr="005F6B8C" w:rsidRDefault="006B5787" w:rsidP="00FF0E10">
      <w:pPr>
        <w:spacing w:line="360" w:lineRule="auto"/>
        <w:rPr>
          <w:rFonts w:ascii="Verdana" w:hAnsi="Verdana" w:cs="Arial"/>
          <w:sz w:val="28"/>
          <w:szCs w:val="28"/>
        </w:rPr>
      </w:pPr>
      <w:r w:rsidRPr="005F6B8C">
        <w:rPr>
          <w:rFonts w:ascii="Verdana" w:hAnsi="Verdana" w:cs="Arial"/>
          <w:sz w:val="28"/>
          <w:szCs w:val="28"/>
        </w:rPr>
        <w:lastRenderedPageBreak/>
        <w:t>C’est la troisième loi du mouvement :</w:t>
      </w:r>
    </w:p>
    <w:p w14:paraId="0849D336" w14:textId="6BCCAE1F" w:rsidR="006B5787" w:rsidRPr="00D47B61" w:rsidRDefault="006B5787" w:rsidP="00FF0E10">
      <w:pPr>
        <w:spacing w:line="360" w:lineRule="auto"/>
        <w:rPr>
          <w:rFonts w:ascii="Verdana" w:hAnsi="Verdana"/>
          <w:sz w:val="28"/>
          <w:szCs w:val="28"/>
          <w:lang w:eastAsia="fr-FR"/>
        </w:rPr>
      </w:pPr>
      <w:r w:rsidRPr="005F6B8C">
        <w:rPr>
          <w:rFonts w:ascii="Verdana" w:hAnsi="Verdana" w:cs="Arial"/>
          <w:sz w:val="28"/>
          <w:szCs w:val="28"/>
        </w:rPr>
        <w:t>« </w:t>
      </w:r>
      <w:r w:rsidRPr="005F6B8C">
        <w:rPr>
          <w:rFonts w:ascii="Verdana" w:hAnsi="Verdana"/>
          <w:sz w:val="28"/>
          <w:szCs w:val="28"/>
          <w:lang w:eastAsia="fr-FR"/>
        </w:rPr>
        <w:t xml:space="preserve">Si un objet exerce une force F sur un second objet, le second objet exerce sur le premier </w:t>
      </w:r>
      <w:r w:rsidR="003D658E" w:rsidRPr="005F6B8C">
        <w:rPr>
          <w:rFonts w:ascii="Verdana" w:hAnsi="Verdana"/>
          <w:sz w:val="28"/>
          <w:szCs w:val="28"/>
          <w:lang w:eastAsia="fr-FR"/>
        </w:rPr>
        <w:t>une force égale mais opposée. »</w:t>
      </w:r>
    </w:p>
    <w:p w14:paraId="1338698E" w14:textId="77777777" w:rsidR="009F1A30" w:rsidRPr="005F6B8C" w:rsidRDefault="006B5787" w:rsidP="00FF0E10">
      <w:pPr>
        <w:spacing w:line="360" w:lineRule="auto"/>
        <w:rPr>
          <w:rFonts w:ascii="Verdana" w:hAnsi="Verdana"/>
          <w:sz w:val="28"/>
          <w:szCs w:val="28"/>
          <w:lang w:eastAsia="fr-FR"/>
        </w:rPr>
      </w:pPr>
      <w:r w:rsidRPr="005F6B8C">
        <w:rPr>
          <w:rFonts w:ascii="Verdana" w:hAnsi="Verdana"/>
          <w:sz w:val="28"/>
          <w:szCs w:val="28"/>
          <w:lang w:eastAsia="fr-FR"/>
        </w:rPr>
        <w:t>Remarque : Dans chaque cas les deux forces ne s’appliquent pas sur le même objet, donc leurs effets ne s’annulent pas.</w:t>
      </w:r>
      <w:r w:rsidR="009F1A30" w:rsidRPr="005F6B8C">
        <w:rPr>
          <w:rFonts w:ascii="Verdana" w:hAnsi="Verdana"/>
          <w:sz w:val="28"/>
          <w:szCs w:val="28"/>
          <w:lang w:eastAsia="fr-FR"/>
        </w:rPr>
        <w:t xml:space="preserve"> Par exemple, si vous poussez une chaise en exerçant une force de 10 N alors la chaise exerce sur vous une force de 10 N dans la direction opposée. Les deux forces s’exercent sur deux systèmes différents, leurs effets ne s’annulent donc pas l’un l’autre.</w:t>
      </w:r>
    </w:p>
    <w:p w14:paraId="76362321" w14:textId="77777777" w:rsidR="009F1A30" w:rsidRPr="005F6B8C" w:rsidRDefault="009F1A30" w:rsidP="00FF0E10">
      <w:pPr>
        <w:spacing w:after="0" w:line="360" w:lineRule="auto"/>
        <w:rPr>
          <w:rFonts w:ascii="Verdana" w:hAnsi="Verdana"/>
          <w:sz w:val="28"/>
          <w:szCs w:val="28"/>
          <w:lang w:eastAsia="fr-FR"/>
        </w:rPr>
      </w:pPr>
      <w:r w:rsidRPr="005F6B8C">
        <w:rPr>
          <w:rFonts w:ascii="Verdana" w:hAnsi="Verdana"/>
          <w:sz w:val="28"/>
          <w:szCs w:val="28"/>
          <w:lang w:eastAsia="fr-FR"/>
        </w:rPr>
        <w:t xml:space="preserve">Attention poids et réaction du sol </w:t>
      </w:r>
      <w:r w:rsidR="00474C66" w:rsidRPr="005F6B8C">
        <w:rPr>
          <w:rFonts w:ascii="Verdana" w:hAnsi="Verdana"/>
          <w:sz w:val="28"/>
          <w:szCs w:val="28"/>
          <w:lang w:eastAsia="fr-FR"/>
        </w:rPr>
        <w:t>ne sont pas des forces d’action/</w:t>
      </w:r>
      <w:r w:rsidRPr="005F6B8C">
        <w:rPr>
          <w:rFonts w:ascii="Verdana" w:hAnsi="Verdana"/>
          <w:sz w:val="28"/>
          <w:szCs w:val="28"/>
          <w:lang w:eastAsia="fr-FR"/>
        </w:rPr>
        <w:t>réactions.</w:t>
      </w:r>
    </w:p>
    <w:p w14:paraId="22B41419" w14:textId="52294A63" w:rsidR="00D5074E" w:rsidRPr="005F6B8C" w:rsidRDefault="006B5787" w:rsidP="00FF0E10">
      <w:pPr>
        <w:spacing w:after="0" w:line="360" w:lineRule="auto"/>
        <w:rPr>
          <w:rFonts w:ascii="Verdana" w:hAnsi="Verdana"/>
          <w:sz w:val="28"/>
          <w:szCs w:val="28"/>
          <w:lang w:eastAsia="fr-FR"/>
        </w:rPr>
      </w:pPr>
      <w:r w:rsidRPr="005F6B8C">
        <w:rPr>
          <w:rFonts w:ascii="Verdana" w:hAnsi="Verdana"/>
          <w:sz w:val="28"/>
          <w:szCs w:val="28"/>
          <w:lang w:eastAsia="fr-FR"/>
        </w:rPr>
        <w:t>Quan</w:t>
      </w:r>
      <w:r w:rsidR="009F1A30" w:rsidRPr="005F6B8C">
        <w:rPr>
          <w:rFonts w:ascii="Verdana" w:hAnsi="Verdana"/>
          <w:sz w:val="28"/>
          <w:szCs w:val="28"/>
          <w:lang w:eastAsia="fr-FR"/>
        </w:rPr>
        <w:t>t</w:t>
      </w:r>
      <w:r w:rsidRPr="005F6B8C">
        <w:rPr>
          <w:rFonts w:ascii="Verdana" w:hAnsi="Verdana"/>
          <w:sz w:val="28"/>
          <w:szCs w:val="28"/>
          <w:lang w:eastAsia="fr-FR"/>
        </w:rPr>
        <w:t xml:space="preserve"> à savoir laquelle des forces doit être définie comme l’action ou la réaction, c’est</w:t>
      </w:r>
      <w:r w:rsidR="00203121" w:rsidRPr="005F6B8C">
        <w:rPr>
          <w:rFonts w:ascii="Verdana" w:hAnsi="Verdana"/>
          <w:sz w:val="28"/>
          <w:szCs w:val="28"/>
          <w:lang w:eastAsia="fr-FR"/>
        </w:rPr>
        <w:t xml:space="preserve"> souvent une question de choix.</w:t>
      </w:r>
    </w:p>
    <w:p w14:paraId="039076B1" w14:textId="5F32DE93" w:rsidR="00D5074E" w:rsidRPr="00203121" w:rsidRDefault="0092702E" w:rsidP="00BC2F7B">
      <w:pPr>
        <w:spacing w:before="240" w:after="240"/>
        <w:rPr>
          <w:rFonts w:ascii="Arial" w:hAnsi="Arial" w:cs="Arial"/>
          <w:b/>
          <w:sz w:val="28"/>
          <w:szCs w:val="28"/>
        </w:rPr>
      </w:pPr>
      <w:r w:rsidRPr="00BC2F7B">
        <w:rPr>
          <w:rFonts w:ascii="Arial" w:hAnsi="Arial" w:cs="Arial"/>
          <w:b/>
          <w:caps/>
          <w:sz w:val="28"/>
          <w:szCs w:val="28"/>
        </w:rPr>
        <w:t>7) EXEMPLES DE FORCES.</w:t>
      </w:r>
    </w:p>
    <w:p w14:paraId="582603B2" w14:textId="28E770CA" w:rsidR="00693034" w:rsidRPr="005F6B8C" w:rsidRDefault="00203121" w:rsidP="00FF0E10">
      <w:pPr>
        <w:spacing w:line="360" w:lineRule="auto"/>
        <w:rPr>
          <w:rFonts w:ascii="Verdana" w:hAnsi="Verdana" w:cs="Arial"/>
          <w:sz w:val="28"/>
          <w:szCs w:val="28"/>
        </w:rPr>
      </w:pPr>
      <w:r w:rsidRPr="005F6B8C">
        <w:rPr>
          <w:rFonts w:ascii="Verdana" w:hAnsi="Verdana" w:cs="Arial"/>
          <w:sz w:val="28"/>
          <w:szCs w:val="28"/>
        </w:rPr>
        <w:t xml:space="preserve">A. </w:t>
      </w:r>
      <w:r w:rsidR="002626CB" w:rsidRPr="005F6B8C">
        <w:rPr>
          <w:rFonts w:ascii="Verdana" w:hAnsi="Verdana" w:cs="Arial"/>
          <w:sz w:val="28"/>
          <w:szCs w:val="28"/>
        </w:rPr>
        <w:t>La force de gravité</w:t>
      </w:r>
      <w:r w:rsidRPr="005F6B8C">
        <w:rPr>
          <w:rFonts w:ascii="Verdana" w:hAnsi="Verdana" w:cs="Arial"/>
          <w:sz w:val="28"/>
          <w:szCs w:val="28"/>
        </w:rPr>
        <w:t xml:space="preserve"> (p</w:t>
      </w:r>
      <w:r w:rsidR="002626CB" w:rsidRPr="005F6B8C">
        <w:rPr>
          <w:rFonts w:ascii="Verdana" w:hAnsi="Verdana" w:cs="Arial"/>
          <w:sz w:val="28"/>
          <w:szCs w:val="28"/>
        </w:rPr>
        <w:t>oids</w:t>
      </w:r>
      <w:r w:rsidR="0092702E" w:rsidRPr="005F6B8C">
        <w:rPr>
          <w:rFonts w:ascii="Verdana" w:hAnsi="Verdana" w:cs="Arial"/>
          <w:sz w:val="28"/>
          <w:szCs w:val="28"/>
        </w:rPr>
        <w:t>).</w:t>
      </w:r>
    </w:p>
    <w:p w14:paraId="4568A1A0" w14:textId="258E894F" w:rsidR="0020663D" w:rsidRPr="005F6B8C" w:rsidRDefault="007F4362" w:rsidP="00FF0E10">
      <w:pPr>
        <w:spacing w:line="360" w:lineRule="auto"/>
        <w:rPr>
          <w:rFonts w:ascii="Verdana" w:hAnsi="Verdana" w:cs="Arial"/>
          <w:sz w:val="28"/>
          <w:szCs w:val="28"/>
        </w:rPr>
      </w:pPr>
      <w:r w:rsidRPr="005F6B8C">
        <w:rPr>
          <w:rFonts w:ascii="Verdana" w:hAnsi="Verdana" w:cs="Arial"/>
          <w:sz w:val="28"/>
          <w:szCs w:val="28"/>
        </w:rPr>
        <w:t>V</w:t>
      </w:r>
      <w:r w:rsidR="00693034" w:rsidRPr="005F6B8C">
        <w:rPr>
          <w:rFonts w:ascii="Verdana" w:hAnsi="Verdana" w:cs="Arial"/>
          <w:sz w:val="28"/>
          <w:szCs w:val="28"/>
        </w:rPr>
        <w:t>oir schéma 1</w:t>
      </w:r>
    </w:p>
    <w:p w14:paraId="5A0D486C" w14:textId="0999E4B3" w:rsidR="0092702E" w:rsidRPr="005F6B8C" w:rsidRDefault="00203121" w:rsidP="00FF0E10">
      <w:pPr>
        <w:spacing w:after="0" w:line="360" w:lineRule="auto"/>
        <w:rPr>
          <w:rFonts w:ascii="Verdana" w:hAnsi="Verdana" w:cs="Arial"/>
          <w:sz w:val="28"/>
          <w:szCs w:val="28"/>
          <w:lang w:eastAsia="fr-FR"/>
        </w:rPr>
      </w:pPr>
      <w:r w:rsidRPr="005F6B8C">
        <w:rPr>
          <w:rFonts w:ascii="Verdana" w:hAnsi="Verdana" w:cs="Arial"/>
          <w:sz w:val="28"/>
          <w:szCs w:val="28"/>
          <w:lang w:eastAsia="fr-FR"/>
        </w:rPr>
        <w:t xml:space="preserve">B. </w:t>
      </w:r>
      <w:r w:rsidR="0092702E" w:rsidRPr="005F6B8C">
        <w:rPr>
          <w:rFonts w:ascii="Verdana" w:hAnsi="Verdana" w:cs="Arial"/>
          <w:sz w:val="28"/>
          <w:szCs w:val="28"/>
          <w:lang w:eastAsia="fr-FR"/>
        </w:rPr>
        <w:t xml:space="preserve">La réaction </w:t>
      </w:r>
      <w:r w:rsidR="00A762E6" w:rsidRPr="005F6B8C">
        <w:rPr>
          <w:rFonts w:ascii="Verdana" w:hAnsi="Verdana" w:cs="Arial"/>
          <w:sz w:val="28"/>
          <w:szCs w:val="28"/>
          <w:lang w:eastAsia="fr-FR"/>
        </w:rPr>
        <w:t xml:space="preserve">normale </w:t>
      </w:r>
      <w:r w:rsidR="0092702E" w:rsidRPr="005F6B8C">
        <w:rPr>
          <w:rFonts w:ascii="Verdana" w:hAnsi="Verdana" w:cs="Arial"/>
          <w:sz w:val="28"/>
          <w:szCs w:val="28"/>
          <w:lang w:eastAsia="fr-FR"/>
        </w:rPr>
        <w:t>d’un support et les frottements :</w:t>
      </w:r>
    </w:p>
    <w:p w14:paraId="4AA03425" w14:textId="25B2F1C4" w:rsidR="0092702E" w:rsidRPr="005F6B8C" w:rsidRDefault="007F4362" w:rsidP="00FF0E10">
      <w:pPr>
        <w:spacing w:line="360" w:lineRule="auto"/>
        <w:rPr>
          <w:rFonts w:ascii="Verdana" w:hAnsi="Verdana" w:cs="Arial"/>
          <w:sz w:val="28"/>
          <w:szCs w:val="28"/>
        </w:rPr>
      </w:pPr>
      <w:r w:rsidRPr="005F6B8C">
        <w:rPr>
          <w:rFonts w:ascii="Verdana" w:hAnsi="Verdana" w:cs="Arial"/>
          <w:sz w:val="28"/>
          <w:szCs w:val="28"/>
        </w:rPr>
        <w:t>Voir</w:t>
      </w:r>
      <w:r w:rsidR="00693034" w:rsidRPr="005F6B8C">
        <w:rPr>
          <w:rFonts w:ascii="Verdana" w:hAnsi="Verdana" w:cs="Arial"/>
          <w:sz w:val="28"/>
          <w:szCs w:val="28"/>
        </w:rPr>
        <w:t xml:space="preserve"> schéma 2</w:t>
      </w:r>
    </w:p>
    <w:p w14:paraId="7EFD5245" w14:textId="77777777" w:rsidR="001C55FD" w:rsidRPr="005F6B8C" w:rsidRDefault="001C55FD" w:rsidP="00FF0E10">
      <w:pPr>
        <w:spacing w:line="360" w:lineRule="auto"/>
        <w:rPr>
          <w:rFonts w:ascii="Verdana" w:hAnsi="Verdana" w:cs="Arial"/>
          <w:sz w:val="28"/>
          <w:szCs w:val="28"/>
        </w:rPr>
      </w:pPr>
      <w:r w:rsidRPr="005F6B8C">
        <w:rPr>
          <w:rFonts w:ascii="Verdana" w:hAnsi="Verdana" w:cs="Arial"/>
          <w:sz w:val="28"/>
          <w:szCs w:val="28"/>
        </w:rPr>
        <w:t>Le frottement est une force qui agit toujours pour s’opposer au mouvement d’un objet qui glisse sur un autre.</w:t>
      </w:r>
    </w:p>
    <w:p w14:paraId="574A114F" w14:textId="77777777" w:rsidR="001C55FD" w:rsidRPr="005F6B8C" w:rsidRDefault="001C55FD" w:rsidP="00FF0E10">
      <w:pPr>
        <w:spacing w:line="360" w:lineRule="auto"/>
        <w:rPr>
          <w:rFonts w:ascii="Verdana" w:hAnsi="Verdana" w:cs="Arial"/>
          <w:sz w:val="28"/>
          <w:szCs w:val="28"/>
        </w:rPr>
      </w:pPr>
      <w:r w:rsidRPr="005F6B8C">
        <w:rPr>
          <w:rFonts w:ascii="Verdana" w:hAnsi="Verdana" w:cs="Arial"/>
          <w:sz w:val="28"/>
          <w:szCs w:val="28"/>
        </w:rPr>
        <w:t>A l’échelle microscopique, il provient de nombreuses liaisons de faible énergie et de courte durée qui se créent en</w:t>
      </w:r>
      <w:r w:rsidR="00A91C79" w:rsidRPr="005F6B8C">
        <w:rPr>
          <w:rFonts w:ascii="Verdana" w:hAnsi="Verdana" w:cs="Arial"/>
          <w:sz w:val="28"/>
          <w:szCs w:val="28"/>
        </w:rPr>
        <w:t>tre</w:t>
      </w:r>
      <w:r w:rsidRPr="005F6B8C">
        <w:rPr>
          <w:rFonts w:ascii="Verdana" w:hAnsi="Verdana" w:cs="Arial"/>
          <w:sz w:val="28"/>
          <w:szCs w:val="28"/>
        </w:rPr>
        <w:t xml:space="preserve"> les points de contacts de deux atomes en présence.</w:t>
      </w:r>
    </w:p>
    <w:p w14:paraId="4F86E16F" w14:textId="40E015D5" w:rsidR="001C55FD" w:rsidRPr="005F6B8C" w:rsidRDefault="001C55FD" w:rsidP="00FF0E10">
      <w:pPr>
        <w:spacing w:line="360" w:lineRule="auto"/>
        <w:rPr>
          <w:rFonts w:ascii="Verdana" w:hAnsi="Verdana" w:cs="Arial"/>
          <w:sz w:val="28"/>
          <w:szCs w:val="28"/>
        </w:rPr>
      </w:pPr>
      <w:r w:rsidRPr="005F6B8C">
        <w:rPr>
          <w:rFonts w:ascii="Verdana" w:hAnsi="Verdana" w:cs="Arial"/>
          <w:sz w:val="28"/>
          <w:szCs w:val="28"/>
        </w:rPr>
        <w:t xml:space="preserve">Le roulement est préférable au glissement pour réduire les frottements car les surfaces se </w:t>
      </w:r>
      <w:r w:rsidR="00A91C79" w:rsidRPr="005F6B8C">
        <w:rPr>
          <w:rFonts w:ascii="Verdana" w:hAnsi="Verdana" w:cs="Arial"/>
          <w:sz w:val="28"/>
          <w:szCs w:val="28"/>
        </w:rPr>
        <w:t>s</w:t>
      </w:r>
      <w:r w:rsidRPr="005F6B8C">
        <w:rPr>
          <w:rFonts w:ascii="Verdana" w:hAnsi="Verdana" w:cs="Arial"/>
          <w:sz w:val="28"/>
          <w:szCs w:val="28"/>
        </w:rPr>
        <w:t xml:space="preserve">éparent en mettant en jeu des forces </w:t>
      </w:r>
      <w:r w:rsidR="007F4362" w:rsidRPr="005F6B8C">
        <w:rPr>
          <w:rFonts w:ascii="Verdana" w:hAnsi="Verdana" w:cs="Arial"/>
          <w:sz w:val="28"/>
          <w:szCs w:val="28"/>
        </w:rPr>
        <w:t>plus faibles</w:t>
      </w:r>
      <w:r w:rsidRPr="005F6B8C">
        <w:rPr>
          <w:rFonts w:ascii="Verdana" w:hAnsi="Verdana" w:cs="Arial"/>
          <w:sz w:val="28"/>
          <w:szCs w:val="28"/>
        </w:rPr>
        <w:t>.</w:t>
      </w:r>
    </w:p>
    <w:p w14:paraId="04834215" w14:textId="77777777" w:rsidR="001C55FD" w:rsidRPr="005F6B8C" w:rsidRDefault="001C55FD" w:rsidP="00FF0E10">
      <w:pPr>
        <w:spacing w:line="360" w:lineRule="auto"/>
        <w:rPr>
          <w:rFonts w:ascii="Verdana" w:hAnsi="Verdana" w:cs="Arial"/>
          <w:sz w:val="28"/>
          <w:szCs w:val="28"/>
        </w:rPr>
      </w:pPr>
      <w:r w:rsidRPr="005F6B8C">
        <w:rPr>
          <w:rFonts w:ascii="Verdana" w:hAnsi="Verdana" w:cs="Arial"/>
          <w:sz w:val="28"/>
          <w:szCs w:val="28"/>
        </w:rPr>
        <w:lastRenderedPageBreak/>
        <w:t>Dans les fluides les frottements sont des forces de viscosités (plus faibles qu’entre les surfaces solides) </w:t>
      </w:r>
      <w:r w:rsidR="003A3BA3" w:rsidRPr="005F6B8C">
        <w:rPr>
          <w:rFonts w:ascii="Verdana" w:hAnsi="Verdana" w:cs="Arial"/>
          <w:sz w:val="28"/>
          <w:szCs w:val="28"/>
        </w:rPr>
        <w:t>; on</w:t>
      </w:r>
      <w:r w:rsidRPr="005F6B8C">
        <w:rPr>
          <w:rFonts w:ascii="Verdana" w:hAnsi="Verdana" w:cs="Arial"/>
          <w:sz w:val="28"/>
          <w:szCs w:val="28"/>
        </w:rPr>
        <w:t xml:space="preserve"> les utilise comme lubrifiant liquide.</w:t>
      </w:r>
    </w:p>
    <w:p w14:paraId="3A8AE28A" w14:textId="2C6C8879" w:rsidR="001C55FD" w:rsidRPr="005F6B8C" w:rsidRDefault="001C55FD" w:rsidP="00FF0E10">
      <w:pPr>
        <w:spacing w:line="360" w:lineRule="auto"/>
        <w:rPr>
          <w:rFonts w:ascii="Verdana" w:hAnsi="Verdana" w:cs="Arial"/>
          <w:sz w:val="28"/>
          <w:szCs w:val="28"/>
        </w:rPr>
      </w:pPr>
      <w:r w:rsidRPr="005F6B8C">
        <w:rPr>
          <w:rFonts w:ascii="Verdana" w:hAnsi="Verdana" w:cs="Arial"/>
          <w:sz w:val="28"/>
          <w:szCs w:val="28"/>
        </w:rPr>
        <w:t>Lorsque nous marchons, nos articulations subissen</w:t>
      </w:r>
      <w:r w:rsidR="00234882" w:rsidRPr="005F6B8C">
        <w:rPr>
          <w:rFonts w:ascii="Verdana" w:hAnsi="Verdana" w:cs="Arial"/>
          <w:sz w:val="28"/>
          <w:szCs w:val="28"/>
        </w:rPr>
        <w:t xml:space="preserve">t des frottements atténués par </w:t>
      </w:r>
      <w:r w:rsidRPr="005F6B8C">
        <w:rPr>
          <w:rFonts w:ascii="Verdana" w:hAnsi="Verdana" w:cs="Arial"/>
          <w:sz w:val="28"/>
          <w:szCs w:val="28"/>
        </w:rPr>
        <w:t xml:space="preserve">le fluide </w:t>
      </w:r>
      <w:r w:rsidR="007F4362" w:rsidRPr="005F6B8C">
        <w:rPr>
          <w:rFonts w:ascii="Verdana" w:hAnsi="Verdana" w:cs="Arial"/>
          <w:sz w:val="28"/>
          <w:szCs w:val="28"/>
        </w:rPr>
        <w:t>synovial</w:t>
      </w:r>
      <w:r w:rsidRPr="005F6B8C">
        <w:rPr>
          <w:rFonts w:ascii="Verdana" w:hAnsi="Verdana" w:cs="Arial"/>
          <w:sz w:val="28"/>
          <w:szCs w:val="28"/>
        </w:rPr>
        <w:t>.</w:t>
      </w:r>
    </w:p>
    <w:p w14:paraId="7D21A9D6" w14:textId="77777777" w:rsidR="001C55FD" w:rsidRPr="005F6B8C" w:rsidRDefault="001C55FD" w:rsidP="00FF0E10">
      <w:pPr>
        <w:spacing w:line="360" w:lineRule="auto"/>
        <w:rPr>
          <w:rFonts w:ascii="Verdana" w:hAnsi="Verdana" w:cs="Arial"/>
          <w:sz w:val="28"/>
          <w:szCs w:val="28"/>
        </w:rPr>
      </w:pPr>
      <w:r w:rsidRPr="005F6B8C">
        <w:rPr>
          <w:rFonts w:ascii="Verdana" w:hAnsi="Verdana" w:cs="Arial"/>
          <w:sz w:val="28"/>
          <w:szCs w:val="28"/>
        </w:rPr>
        <w:t>Un objet au repos sur un support horizontal ne subit pas de frottements (d’après la 1</w:t>
      </w:r>
      <w:r w:rsidRPr="005F6B8C">
        <w:rPr>
          <w:rFonts w:ascii="Verdana" w:hAnsi="Verdana" w:cs="Arial"/>
          <w:sz w:val="28"/>
          <w:szCs w:val="28"/>
          <w:vertAlign w:val="superscript"/>
        </w:rPr>
        <w:t>ère</w:t>
      </w:r>
      <w:r w:rsidRPr="005F6B8C">
        <w:rPr>
          <w:rFonts w:ascii="Verdana" w:hAnsi="Verdana" w:cs="Arial"/>
          <w:sz w:val="28"/>
          <w:szCs w:val="28"/>
        </w:rPr>
        <w:t xml:space="preserve"> loi de Newton).</w:t>
      </w:r>
    </w:p>
    <w:p w14:paraId="0F7D718E" w14:textId="77777777" w:rsidR="003A3BA3" w:rsidRPr="005F6B8C" w:rsidRDefault="001C55FD" w:rsidP="00FF0E10">
      <w:pPr>
        <w:spacing w:line="360" w:lineRule="auto"/>
        <w:rPr>
          <w:rFonts w:ascii="Verdana" w:hAnsi="Verdana" w:cs="Arial"/>
          <w:sz w:val="28"/>
          <w:szCs w:val="28"/>
        </w:rPr>
      </w:pPr>
      <w:r w:rsidRPr="005F6B8C">
        <w:rPr>
          <w:rFonts w:ascii="Verdana" w:hAnsi="Verdana" w:cs="Arial"/>
          <w:sz w:val="28"/>
          <w:szCs w:val="28"/>
        </w:rPr>
        <w:t xml:space="preserve">Si on applique une faible force horizontale </w:t>
      </w:r>
      <w:r w:rsidR="002626CB" w:rsidRPr="005F6B8C">
        <w:rPr>
          <w:rFonts w:ascii="Verdana" w:hAnsi="Verdana" w:cs="Arial"/>
          <w:sz w:val="28"/>
          <w:szCs w:val="28"/>
        </w:rPr>
        <w:t xml:space="preserve">T </w:t>
      </w:r>
      <w:r w:rsidRPr="005F6B8C">
        <w:rPr>
          <w:rFonts w:ascii="Verdana" w:hAnsi="Verdana" w:cs="Arial"/>
          <w:sz w:val="28"/>
          <w:szCs w:val="28"/>
        </w:rPr>
        <w:t xml:space="preserve">et si l’objet reste au repos alors il apparait une force de frottements égale à la force appliquée mais opposée. </w:t>
      </w:r>
    </w:p>
    <w:p w14:paraId="5A79FCF9" w14:textId="77777777" w:rsidR="001C55FD" w:rsidRPr="005F6B8C" w:rsidRDefault="001C55FD" w:rsidP="00FF0E10">
      <w:pPr>
        <w:spacing w:line="360" w:lineRule="auto"/>
        <w:rPr>
          <w:rFonts w:ascii="Verdana" w:hAnsi="Verdana" w:cs="Arial"/>
          <w:sz w:val="28"/>
          <w:szCs w:val="28"/>
        </w:rPr>
      </w:pPr>
      <w:r w:rsidRPr="005F6B8C">
        <w:rPr>
          <w:rFonts w:ascii="Verdana" w:hAnsi="Verdana" w:cs="Arial"/>
          <w:sz w:val="28"/>
          <w:szCs w:val="28"/>
        </w:rPr>
        <w:t>f aug</w:t>
      </w:r>
      <w:r w:rsidR="003A3BA3" w:rsidRPr="005F6B8C">
        <w:rPr>
          <w:rFonts w:ascii="Verdana" w:hAnsi="Verdana" w:cs="Arial"/>
          <w:sz w:val="28"/>
          <w:szCs w:val="28"/>
        </w:rPr>
        <w:t>m</w:t>
      </w:r>
      <w:r w:rsidRPr="005F6B8C">
        <w:rPr>
          <w:rFonts w:ascii="Verdana" w:hAnsi="Verdana" w:cs="Arial"/>
          <w:sz w:val="28"/>
          <w:szCs w:val="28"/>
        </w:rPr>
        <w:t>ent</w:t>
      </w:r>
      <w:r w:rsidR="003A3BA3" w:rsidRPr="005F6B8C">
        <w:rPr>
          <w:rFonts w:ascii="Verdana" w:hAnsi="Verdana" w:cs="Arial"/>
          <w:sz w:val="28"/>
          <w:szCs w:val="28"/>
        </w:rPr>
        <w:t>e</w:t>
      </w:r>
      <w:r w:rsidRPr="005F6B8C">
        <w:rPr>
          <w:rFonts w:ascii="Verdana" w:hAnsi="Verdana" w:cs="Arial"/>
          <w:sz w:val="28"/>
          <w:szCs w:val="28"/>
        </w:rPr>
        <w:t xml:space="preserve"> avec T.</w:t>
      </w:r>
    </w:p>
    <w:p w14:paraId="14EAB2A1" w14:textId="3F6CC812" w:rsidR="003A3BA3" w:rsidRPr="005F6B8C" w:rsidRDefault="003A3BA3" w:rsidP="00FF0E10">
      <w:pPr>
        <w:spacing w:line="360" w:lineRule="auto"/>
        <w:rPr>
          <w:rFonts w:ascii="Verdana" w:hAnsi="Verdana" w:cs="Arial"/>
          <w:sz w:val="28"/>
          <w:szCs w:val="28"/>
        </w:rPr>
      </w:pPr>
      <w:r w:rsidRPr="005F6B8C">
        <w:rPr>
          <w:rFonts w:ascii="Verdana" w:hAnsi="Verdana" w:cs="Arial"/>
          <w:sz w:val="28"/>
          <w:szCs w:val="28"/>
        </w:rPr>
        <w:t>Pour une valeur T</w:t>
      </w:r>
      <w:r w:rsidRPr="005F6B8C">
        <w:rPr>
          <w:rFonts w:ascii="Verdana" w:hAnsi="Verdana" w:cs="Arial"/>
          <w:sz w:val="28"/>
          <w:szCs w:val="28"/>
          <w:vertAlign w:val="subscript"/>
        </w:rPr>
        <w:t>max</w:t>
      </w:r>
      <w:r w:rsidRPr="005F6B8C">
        <w:rPr>
          <w:rFonts w:ascii="Verdana" w:hAnsi="Verdana" w:cs="Arial"/>
          <w:sz w:val="28"/>
          <w:szCs w:val="28"/>
        </w:rPr>
        <w:t xml:space="preserve"> (l’objet commence à bouger) il existe une valeur f</w:t>
      </w:r>
      <w:r w:rsidRPr="005F6B8C">
        <w:rPr>
          <w:rFonts w:ascii="Verdana" w:hAnsi="Verdana" w:cs="Arial"/>
          <w:sz w:val="28"/>
          <w:szCs w:val="28"/>
          <w:vertAlign w:val="subscript"/>
        </w:rPr>
        <w:t>smax</w:t>
      </w:r>
      <w:r w:rsidRPr="005F6B8C">
        <w:rPr>
          <w:rFonts w:ascii="Verdana" w:hAnsi="Verdana" w:cs="Arial"/>
          <w:sz w:val="28"/>
          <w:szCs w:val="28"/>
        </w:rPr>
        <w:t xml:space="preserve"> (frottement statique maximum).</w:t>
      </w:r>
    </w:p>
    <w:p w14:paraId="0AD3799F" w14:textId="77777777" w:rsidR="003A3BA3" w:rsidRPr="005F6B8C" w:rsidRDefault="003A3BA3" w:rsidP="00FF0E10">
      <w:pPr>
        <w:spacing w:line="360" w:lineRule="auto"/>
        <w:rPr>
          <w:rFonts w:ascii="Verdana" w:hAnsi="Verdana" w:cs="Arial"/>
          <w:sz w:val="28"/>
          <w:szCs w:val="28"/>
        </w:rPr>
      </w:pPr>
      <w:r w:rsidRPr="005F6B8C">
        <w:rPr>
          <w:rFonts w:ascii="Verdana" w:hAnsi="Verdana" w:cs="Arial"/>
          <w:sz w:val="28"/>
          <w:szCs w:val="28"/>
        </w:rPr>
        <w:t>Expérimentalement il s’avère que :</w:t>
      </w:r>
    </w:p>
    <w:p w14:paraId="6DED85E7" w14:textId="2BF8FE5A" w:rsidR="003A3BA3" w:rsidRPr="005F6B8C" w:rsidRDefault="003A3BA3" w:rsidP="00FF0E10">
      <w:pPr>
        <w:pStyle w:val="Paragraphedeliste"/>
        <w:numPr>
          <w:ilvl w:val="0"/>
          <w:numId w:val="2"/>
        </w:numPr>
        <w:spacing w:line="360" w:lineRule="auto"/>
        <w:rPr>
          <w:rFonts w:ascii="Verdana" w:hAnsi="Verdana" w:cs="Arial"/>
          <w:sz w:val="28"/>
          <w:szCs w:val="28"/>
        </w:rPr>
      </w:pPr>
      <w:r w:rsidRPr="005F6B8C">
        <w:rPr>
          <w:rFonts w:ascii="Verdana" w:hAnsi="Verdana" w:cs="Arial"/>
          <w:sz w:val="28"/>
          <w:szCs w:val="28"/>
        </w:rPr>
        <w:t>f</w:t>
      </w:r>
      <w:r w:rsidRPr="005F6B8C">
        <w:rPr>
          <w:rFonts w:ascii="Verdana" w:hAnsi="Verdana" w:cs="Arial"/>
          <w:sz w:val="28"/>
          <w:szCs w:val="28"/>
          <w:vertAlign w:val="subscript"/>
        </w:rPr>
        <w:t>smax</w:t>
      </w:r>
      <w:r w:rsidRPr="005F6B8C">
        <w:rPr>
          <w:rFonts w:ascii="Verdana" w:hAnsi="Verdana" w:cs="Arial"/>
          <w:sz w:val="28"/>
          <w:szCs w:val="28"/>
        </w:rPr>
        <w:t xml:space="preserve"> ne dépend pas de l’aire de contact.</w:t>
      </w:r>
    </w:p>
    <w:p w14:paraId="4C36D126" w14:textId="45662684" w:rsidR="003A3BA3" w:rsidRPr="005F6B8C" w:rsidRDefault="003A3BA3" w:rsidP="00FF0E10">
      <w:pPr>
        <w:pStyle w:val="Paragraphedeliste"/>
        <w:numPr>
          <w:ilvl w:val="0"/>
          <w:numId w:val="2"/>
        </w:numPr>
        <w:spacing w:line="360" w:lineRule="auto"/>
        <w:rPr>
          <w:rFonts w:ascii="Verdana" w:hAnsi="Verdana" w:cs="Arial"/>
          <w:sz w:val="28"/>
          <w:szCs w:val="28"/>
        </w:rPr>
      </w:pPr>
      <w:r w:rsidRPr="005F6B8C">
        <w:rPr>
          <w:rFonts w:ascii="Verdana" w:hAnsi="Verdana" w:cs="Arial"/>
          <w:sz w:val="28"/>
          <w:szCs w:val="28"/>
        </w:rPr>
        <w:t>f</w:t>
      </w:r>
      <w:r w:rsidRPr="005F6B8C">
        <w:rPr>
          <w:rFonts w:ascii="Verdana" w:hAnsi="Verdana" w:cs="Arial"/>
          <w:sz w:val="28"/>
          <w:szCs w:val="28"/>
          <w:vertAlign w:val="subscript"/>
        </w:rPr>
        <w:t>smax</w:t>
      </w:r>
      <w:r w:rsidRPr="005F6B8C">
        <w:rPr>
          <w:rFonts w:ascii="Verdana" w:hAnsi="Verdana" w:cs="Arial"/>
          <w:sz w:val="28"/>
          <w:szCs w:val="28"/>
        </w:rPr>
        <w:t xml:space="preserve"> est proportionnel</w:t>
      </w:r>
      <w:r w:rsidR="007E4196">
        <w:rPr>
          <w:rFonts w:ascii="Verdana" w:hAnsi="Verdana" w:cs="Arial"/>
          <w:sz w:val="28"/>
          <w:szCs w:val="28"/>
        </w:rPr>
        <w:t>le</w:t>
      </w:r>
      <w:r w:rsidRPr="005F6B8C">
        <w:rPr>
          <w:rFonts w:ascii="Verdana" w:hAnsi="Verdana" w:cs="Arial"/>
          <w:sz w:val="28"/>
          <w:szCs w:val="28"/>
        </w:rPr>
        <w:t xml:space="preserve"> à la réaction normale. </w:t>
      </w:r>
    </w:p>
    <w:p w14:paraId="6E027DBD" w14:textId="345372F2" w:rsidR="003A3BA3" w:rsidRPr="005F6B8C" w:rsidRDefault="003A3BA3" w:rsidP="00FF0E10">
      <w:pPr>
        <w:pStyle w:val="Paragraphedeliste"/>
        <w:numPr>
          <w:ilvl w:val="0"/>
          <w:numId w:val="2"/>
        </w:numPr>
        <w:spacing w:line="360" w:lineRule="auto"/>
        <w:rPr>
          <w:rFonts w:ascii="Verdana" w:hAnsi="Verdana" w:cs="Arial"/>
          <w:sz w:val="28"/>
          <w:szCs w:val="28"/>
        </w:rPr>
      </w:pPr>
      <w:r w:rsidRPr="00693034">
        <w:rPr>
          <w:rFonts w:ascii="Arial" w:hAnsi="Arial" w:cs="Arial"/>
          <w:sz w:val="28"/>
          <w:szCs w:val="28"/>
        </w:rPr>
        <w:t xml:space="preserve"> </w:t>
      </w:r>
      <w:r w:rsidRPr="005F6B8C">
        <w:rPr>
          <w:rFonts w:ascii="Verdana" w:hAnsi="Verdana" w:cs="Arial"/>
          <w:sz w:val="28"/>
          <w:szCs w:val="28"/>
        </w:rPr>
        <w:t>f</w:t>
      </w:r>
      <w:r w:rsidRPr="005F6B8C">
        <w:rPr>
          <w:rFonts w:ascii="Verdana" w:hAnsi="Verdana" w:cs="Arial"/>
          <w:sz w:val="28"/>
          <w:szCs w:val="28"/>
          <w:vertAlign w:val="subscript"/>
        </w:rPr>
        <w:t>smax</w:t>
      </w:r>
      <w:r w:rsidRPr="005F6B8C">
        <w:rPr>
          <w:rFonts w:ascii="Verdana" w:hAnsi="Verdana" w:cs="Arial"/>
          <w:sz w:val="28"/>
          <w:szCs w:val="28"/>
        </w:rPr>
        <w:t xml:space="preserve"> =</w:t>
      </w:r>
      <w:r w:rsidRPr="00693034">
        <w:rPr>
          <w:rFonts w:ascii="Arial" w:hAnsi="Arial" w:cs="Arial"/>
          <w:sz w:val="28"/>
          <w:szCs w:val="28"/>
        </w:rPr>
        <w:t xml:space="preserve"> </w:t>
      </w:r>
      <w:r w:rsidRPr="00693034">
        <w:rPr>
          <w:rFonts w:ascii="Symbol" w:hAnsi="Symbol" w:cs="Arial"/>
          <w:sz w:val="28"/>
          <w:szCs w:val="28"/>
        </w:rPr>
        <w:t></w:t>
      </w:r>
      <w:r w:rsidR="007A2CAB" w:rsidRPr="007A2CAB">
        <w:rPr>
          <w:rFonts w:ascii="Arial" w:hAnsi="Arial" w:cs="Arial"/>
          <w:sz w:val="28"/>
          <w:szCs w:val="28"/>
          <w:vertAlign w:val="subscript"/>
        </w:rPr>
        <w:t>s</w:t>
      </w:r>
      <w:r w:rsidR="007E4196">
        <w:rPr>
          <w:rFonts w:ascii="Symbol" w:hAnsi="Symbol" w:cs="Arial"/>
          <w:sz w:val="28"/>
          <w:szCs w:val="28"/>
        </w:rPr>
        <w:t></w:t>
      </w:r>
      <w:r w:rsidRPr="005F6B8C">
        <w:rPr>
          <w:rFonts w:ascii="Verdana" w:hAnsi="Verdana" w:cs="Arial"/>
          <w:sz w:val="28"/>
          <w:szCs w:val="28"/>
        </w:rPr>
        <w:t>R</w:t>
      </w:r>
      <w:r w:rsidR="007A2CAB" w:rsidRPr="005F6B8C">
        <w:rPr>
          <w:rFonts w:ascii="Verdana" w:hAnsi="Verdana" w:cs="Arial"/>
          <w:sz w:val="28"/>
          <w:szCs w:val="28"/>
          <w:vertAlign w:val="subscript"/>
        </w:rPr>
        <w:t>n</w:t>
      </w:r>
      <w:r w:rsidRPr="005F6B8C">
        <w:rPr>
          <w:rFonts w:ascii="Verdana" w:hAnsi="Verdana" w:cs="Arial"/>
          <w:sz w:val="28"/>
          <w:szCs w:val="28"/>
        </w:rPr>
        <w:t xml:space="preserve">  avec</w:t>
      </w:r>
      <w:r w:rsidRPr="00693034">
        <w:rPr>
          <w:rFonts w:ascii="Arial" w:hAnsi="Arial" w:cs="Arial"/>
          <w:sz w:val="28"/>
          <w:szCs w:val="28"/>
        </w:rPr>
        <w:t xml:space="preserve">   </w:t>
      </w:r>
      <w:r w:rsidRPr="00693034">
        <w:rPr>
          <w:rFonts w:ascii="Symbol" w:hAnsi="Symbol" w:cs="Arial"/>
          <w:sz w:val="28"/>
          <w:szCs w:val="28"/>
        </w:rPr>
        <w:t></w:t>
      </w:r>
      <w:r w:rsidRPr="00693034">
        <w:rPr>
          <w:rFonts w:ascii="Arial" w:hAnsi="Arial" w:cs="Arial"/>
          <w:sz w:val="28"/>
          <w:szCs w:val="28"/>
          <w:vertAlign w:val="subscript"/>
        </w:rPr>
        <w:t>s</w:t>
      </w:r>
      <w:r w:rsidRPr="00693034">
        <w:rPr>
          <w:rFonts w:ascii="Symbol" w:hAnsi="Symbol" w:cs="Arial"/>
          <w:sz w:val="28"/>
          <w:szCs w:val="28"/>
        </w:rPr>
        <w:t></w:t>
      </w:r>
      <w:r w:rsidRPr="00693034">
        <w:rPr>
          <w:rFonts w:ascii="Symbol" w:hAnsi="Symbol" w:cs="Arial"/>
          <w:sz w:val="28"/>
          <w:szCs w:val="28"/>
        </w:rPr>
        <w:t></w:t>
      </w:r>
      <w:r w:rsidRPr="00693034">
        <w:rPr>
          <w:rFonts w:ascii="Symbol" w:hAnsi="Symbol" w:cs="Arial"/>
          <w:sz w:val="28"/>
          <w:szCs w:val="28"/>
        </w:rPr>
        <w:t></w:t>
      </w:r>
      <w:r w:rsidRPr="00693034">
        <w:rPr>
          <w:rFonts w:ascii="Symbol" w:hAnsi="Symbol" w:cs="Arial"/>
          <w:sz w:val="28"/>
          <w:szCs w:val="28"/>
        </w:rPr>
        <w:t></w:t>
      </w:r>
      <w:r w:rsidRPr="005F6B8C">
        <w:rPr>
          <w:rFonts w:ascii="Verdana" w:hAnsi="Verdana" w:cs="Arial"/>
          <w:sz w:val="28"/>
          <w:szCs w:val="28"/>
        </w:rPr>
        <w:t>coefficient de frottement statique.</w:t>
      </w:r>
    </w:p>
    <w:p w14:paraId="709E9AD1" w14:textId="77777777" w:rsidR="003A3BA3" w:rsidRPr="005F6B8C" w:rsidRDefault="003A3BA3" w:rsidP="00FF0E10">
      <w:pPr>
        <w:spacing w:line="360" w:lineRule="auto"/>
        <w:rPr>
          <w:rFonts w:ascii="Verdana" w:hAnsi="Verdana" w:cs="Arial"/>
          <w:sz w:val="28"/>
          <w:szCs w:val="28"/>
        </w:rPr>
      </w:pPr>
      <w:r w:rsidRPr="00693034">
        <w:rPr>
          <w:rFonts w:ascii="Symbol" w:hAnsi="Symbol" w:cs="Arial"/>
          <w:sz w:val="28"/>
          <w:szCs w:val="28"/>
        </w:rPr>
        <w:t></w:t>
      </w:r>
      <w:r w:rsidRPr="00693034">
        <w:rPr>
          <w:rFonts w:ascii="Arial" w:hAnsi="Arial" w:cs="Arial"/>
          <w:sz w:val="28"/>
          <w:szCs w:val="28"/>
          <w:vertAlign w:val="subscript"/>
        </w:rPr>
        <w:t>s</w:t>
      </w:r>
      <w:r w:rsidRPr="00693034">
        <w:rPr>
          <w:rFonts w:ascii="Symbol" w:hAnsi="Symbol" w:cs="Arial"/>
          <w:sz w:val="28"/>
          <w:szCs w:val="28"/>
        </w:rPr>
        <w:t></w:t>
      </w:r>
      <w:r w:rsidRPr="00693034">
        <w:rPr>
          <w:rFonts w:ascii="Symbol" w:hAnsi="Symbol" w:cs="Arial"/>
          <w:sz w:val="28"/>
          <w:szCs w:val="28"/>
        </w:rPr>
        <w:t></w:t>
      </w:r>
      <w:r w:rsidRPr="005F6B8C">
        <w:rPr>
          <w:rFonts w:ascii="Verdana" w:hAnsi="Verdana" w:cs="Arial"/>
          <w:sz w:val="28"/>
          <w:szCs w:val="28"/>
        </w:rPr>
        <w:t>dépend de la nature des surfaces, de leur propreté, de la quantité d'humidité présente, de leur poli.</w:t>
      </w:r>
    </w:p>
    <w:p w14:paraId="03CA36A1" w14:textId="77777777" w:rsidR="007E4196" w:rsidRDefault="003A3BA3" w:rsidP="00FF0E10">
      <w:pPr>
        <w:spacing w:line="360" w:lineRule="auto"/>
        <w:rPr>
          <w:rFonts w:ascii="Verdana" w:hAnsi="Verdana" w:cs="Arial"/>
          <w:sz w:val="28"/>
          <w:szCs w:val="28"/>
        </w:rPr>
      </w:pPr>
      <w:r w:rsidRPr="00693034">
        <w:rPr>
          <w:rFonts w:ascii="Symbol" w:hAnsi="Symbol" w:cs="Arial"/>
          <w:sz w:val="28"/>
          <w:szCs w:val="28"/>
        </w:rPr>
        <w:t></w:t>
      </w:r>
      <w:r w:rsidRPr="00693034">
        <w:rPr>
          <w:rFonts w:ascii="Arial" w:hAnsi="Arial" w:cs="Arial"/>
          <w:sz w:val="28"/>
          <w:szCs w:val="28"/>
          <w:vertAlign w:val="subscript"/>
        </w:rPr>
        <w:t>s</w:t>
      </w:r>
      <w:r w:rsidRPr="00693034">
        <w:rPr>
          <w:rFonts w:ascii="Symbol" w:hAnsi="Symbol" w:cs="Arial"/>
          <w:sz w:val="28"/>
          <w:szCs w:val="28"/>
        </w:rPr>
        <w:t></w:t>
      </w:r>
      <w:r w:rsidRPr="00693034">
        <w:rPr>
          <w:rFonts w:ascii="Symbol" w:hAnsi="Symbol" w:cs="Arial"/>
          <w:sz w:val="28"/>
          <w:szCs w:val="28"/>
        </w:rPr>
        <w:t></w:t>
      </w:r>
      <w:r w:rsidR="007F4362" w:rsidRPr="005F6B8C">
        <w:rPr>
          <w:rFonts w:ascii="Verdana" w:hAnsi="Verdana" w:cs="Arial"/>
          <w:sz w:val="28"/>
          <w:szCs w:val="28"/>
        </w:rPr>
        <w:t>est généralement</w:t>
      </w:r>
      <w:r w:rsidRPr="005F6B8C">
        <w:rPr>
          <w:rFonts w:ascii="Verdana" w:hAnsi="Verdana" w:cs="Arial"/>
          <w:sz w:val="28"/>
          <w:szCs w:val="28"/>
        </w:rPr>
        <w:t xml:space="preserve"> inférieure à 1. </w:t>
      </w:r>
    </w:p>
    <w:p w14:paraId="0FA63825" w14:textId="006D7FBD" w:rsidR="003A3BA3" w:rsidRPr="005F6B8C" w:rsidRDefault="003A3BA3" w:rsidP="00FF0E10">
      <w:pPr>
        <w:spacing w:line="360" w:lineRule="auto"/>
        <w:rPr>
          <w:rFonts w:ascii="Verdana" w:hAnsi="Verdana" w:cs="Arial"/>
          <w:sz w:val="28"/>
          <w:szCs w:val="28"/>
        </w:rPr>
      </w:pPr>
      <w:r w:rsidRPr="005F6B8C">
        <w:rPr>
          <w:rFonts w:ascii="Verdana" w:hAnsi="Verdana" w:cs="Arial"/>
          <w:sz w:val="28"/>
          <w:szCs w:val="28"/>
        </w:rPr>
        <w:t>En présence d’huile</w:t>
      </w:r>
      <w:r w:rsidRPr="00693034">
        <w:rPr>
          <w:rFonts w:ascii="Arial" w:hAnsi="Arial" w:cs="Arial"/>
          <w:sz w:val="28"/>
          <w:szCs w:val="28"/>
        </w:rPr>
        <w:t xml:space="preserve"> </w:t>
      </w:r>
      <w:r w:rsidRPr="00693034">
        <w:rPr>
          <w:rFonts w:ascii="Symbol" w:hAnsi="Symbol" w:cs="Arial"/>
          <w:sz w:val="28"/>
          <w:szCs w:val="28"/>
        </w:rPr>
        <w:t></w:t>
      </w:r>
      <w:r w:rsidRPr="00693034">
        <w:rPr>
          <w:rFonts w:ascii="Arial" w:hAnsi="Arial" w:cs="Arial"/>
          <w:sz w:val="28"/>
          <w:szCs w:val="28"/>
          <w:vertAlign w:val="subscript"/>
        </w:rPr>
        <w:t>s</w:t>
      </w:r>
      <w:r w:rsidRPr="00693034">
        <w:rPr>
          <w:rFonts w:ascii="Symbol" w:hAnsi="Symbol" w:cs="Arial"/>
          <w:sz w:val="28"/>
          <w:szCs w:val="28"/>
        </w:rPr>
        <w:t></w:t>
      </w:r>
      <w:r w:rsidRPr="00693034">
        <w:rPr>
          <w:rFonts w:ascii="Symbol" w:hAnsi="Symbol" w:cs="Arial"/>
          <w:sz w:val="28"/>
          <w:szCs w:val="28"/>
        </w:rPr>
        <w:t></w:t>
      </w:r>
      <w:r w:rsidRPr="005F6B8C">
        <w:rPr>
          <w:rFonts w:ascii="Verdana" w:hAnsi="Verdana" w:cs="Arial"/>
          <w:sz w:val="28"/>
          <w:szCs w:val="28"/>
        </w:rPr>
        <w:t>est = 0,1 (entre métaux).</w:t>
      </w:r>
    </w:p>
    <w:p w14:paraId="76C48C6D" w14:textId="3B07B220" w:rsidR="003A3BA3" w:rsidRPr="005F6B8C" w:rsidRDefault="003A3BA3" w:rsidP="00FF0E10">
      <w:pPr>
        <w:spacing w:line="360" w:lineRule="auto"/>
        <w:rPr>
          <w:rFonts w:ascii="Verdana" w:hAnsi="Verdana" w:cs="Arial"/>
          <w:sz w:val="28"/>
          <w:szCs w:val="28"/>
        </w:rPr>
      </w:pPr>
      <w:r w:rsidRPr="005F6B8C">
        <w:rPr>
          <w:rFonts w:ascii="Verdana" w:hAnsi="Verdana" w:cs="Arial"/>
          <w:sz w:val="28"/>
          <w:szCs w:val="28"/>
        </w:rPr>
        <w:t xml:space="preserve">Dans le corps humain le liquide </w:t>
      </w:r>
      <w:r w:rsidR="007F4362" w:rsidRPr="005F6B8C">
        <w:rPr>
          <w:rFonts w:ascii="Verdana" w:hAnsi="Verdana" w:cs="Arial"/>
          <w:sz w:val="28"/>
          <w:szCs w:val="28"/>
        </w:rPr>
        <w:t>synovial</w:t>
      </w:r>
      <w:r w:rsidRPr="005F6B8C">
        <w:rPr>
          <w:rFonts w:ascii="Verdana" w:hAnsi="Verdana" w:cs="Arial"/>
          <w:sz w:val="28"/>
          <w:szCs w:val="28"/>
        </w:rPr>
        <w:t xml:space="preserve"> réduit </w:t>
      </w:r>
      <w:r w:rsidRPr="00693034">
        <w:rPr>
          <w:rFonts w:ascii="Symbol" w:hAnsi="Symbol" w:cs="Arial"/>
          <w:sz w:val="28"/>
          <w:szCs w:val="28"/>
        </w:rPr>
        <w:t></w:t>
      </w:r>
      <w:r w:rsidRPr="00693034">
        <w:rPr>
          <w:rFonts w:ascii="Arial" w:hAnsi="Arial" w:cs="Arial"/>
          <w:sz w:val="28"/>
          <w:szCs w:val="28"/>
          <w:vertAlign w:val="subscript"/>
        </w:rPr>
        <w:t>s</w:t>
      </w:r>
      <w:r w:rsidRPr="00693034">
        <w:rPr>
          <w:rFonts w:ascii="Symbol" w:hAnsi="Symbol" w:cs="Arial"/>
          <w:sz w:val="28"/>
          <w:szCs w:val="28"/>
        </w:rPr>
        <w:t></w:t>
      </w:r>
      <w:r w:rsidRPr="00693034">
        <w:rPr>
          <w:rFonts w:ascii="Symbol" w:hAnsi="Symbol" w:cs="Arial"/>
          <w:sz w:val="28"/>
          <w:szCs w:val="28"/>
        </w:rPr>
        <w:t></w:t>
      </w:r>
      <w:r w:rsidRPr="005F6B8C">
        <w:rPr>
          <w:rFonts w:ascii="Verdana" w:hAnsi="Verdana" w:cs="Arial"/>
          <w:sz w:val="28"/>
          <w:szCs w:val="28"/>
        </w:rPr>
        <w:t>à 0,003.</w:t>
      </w:r>
    </w:p>
    <w:p w14:paraId="6D4C1925" w14:textId="3EB61493" w:rsidR="001C55FD" w:rsidRPr="005F6B8C" w:rsidRDefault="003A3BA3" w:rsidP="00FF0E10">
      <w:pPr>
        <w:pStyle w:val="Paragraphedeliste"/>
        <w:numPr>
          <w:ilvl w:val="0"/>
          <w:numId w:val="2"/>
        </w:numPr>
        <w:spacing w:line="360" w:lineRule="auto"/>
        <w:rPr>
          <w:rFonts w:ascii="Verdana" w:hAnsi="Verdana" w:cs="Arial"/>
          <w:sz w:val="28"/>
          <w:szCs w:val="28"/>
        </w:rPr>
      </w:pPr>
      <w:r w:rsidRPr="005F6B8C">
        <w:rPr>
          <w:rFonts w:ascii="Verdana" w:hAnsi="Verdana" w:cs="Arial"/>
          <w:sz w:val="28"/>
          <w:szCs w:val="28"/>
        </w:rPr>
        <w:t>La force qui doit être appliquée pour qu’un objet qui glisse garde une vite</w:t>
      </w:r>
      <w:r w:rsidR="007E4196">
        <w:rPr>
          <w:rFonts w:ascii="Verdana" w:hAnsi="Verdana" w:cs="Arial"/>
          <w:sz w:val="28"/>
          <w:szCs w:val="28"/>
        </w:rPr>
        <w:t>sse constante est inférieure à T</w:t>
      </w:r>
      <w:r w:rsidRPr="005F6B8C">
        <w:rPr>
          <w:rFonts w:ascii="Verdana" w:hAnsi="Verdana" w:cs="Arial"/>
          <w:sz w:val="28"/>
          <w:szCs w:val="28"/>
          <w:vertAlign w:val="subscript"/>
        </w:rPr>
        <w:t>max</w:t>
      </w:r>
      <w:r w:rsidRPr="005F6B8C">
        <w:rPr>
          <w:rFonts w:ascii="Verdana" w:hAnsi="Verdana" w:cs="Arial"/>
          <w:sz w:val="28"/>
          <w:szCs w:val="28"/>
        </w:rPr>
        <w:t>.</w:t>
      </w:r>
    </w:p>
    <w:p w14:paraId="1B6DA1D8" w14:textId="0A062B9E" w:rsidR="003A3BA3" w:rsidRPr="005F6B8C" w:rsidRDefault="003A3BA3" w:rsidP="00FF0E10">
      <w:pPr>
        <w:pStyle w:val="Paragraphedeliste"/>
        <w:spacing w:line="360" w:lineRule="auto"/>
        <w:rPr>
          <w:rFonts w:ascii="Verdana" w:hAnsi="Verdana" w:cs="Arial"/>
          <w:sz w:val="28"/>
          <w:szCs w:val="28"/>
        </w:rPr>
      </w:pPr>
      <w:r w:rsidRPr="005F6B8C">
        <w:rPr>
          <w:rFonts w:ascii="Verdana" w:hAnsi="Verdana" w:cs="Arial"/>
          <w:sz w:val="28"/>
          <w:szCs w:val="28"/>
        </w:rPr>
        <w:t>Donc la force de frottement cinétique f</w:t>
      </w:r>
      <w:r w:rsidRPr="005F6B8C">
        <w:rPr>
          <w:rFonts w:ascii="Verdana" w:hAnsi="Verdana" w:cs="Arial"/>
          <w:sz w:val="28"/>
          <w:szCs w:val="28"/>
          <w:vertAlign w:val="subscript"/>
        </w:rPr>
        <w:t>c</w:t>
      </w:r>
      <w:r w:rsidR="007E4196">
        <w:rPr>
          <w:rFonts w:ascii="Verdana" w:hAnsi="Verdana" w:cs="Arial"/>
          <w:sz w:val="28"/>
          <w:szCs w:val="28"/>
        </w:rPr>
        <w:t xml:space="preserve"> &lt; f</w:t>
      </w:r>
      <w:r w:rsidR="007E4196" w:rsidRPr="007E4196">
        <w:rPr>
          <w:rFonts w:ascii="Verdana" w:hAnsi="Verdana" w:cs="Arial"/>
          <w:sz w:val="28"/>
          <w:szCs w:val="28"/>
          <w:vertAlign w:val="subscript"/>
        </w:rPr>
        <w:t>s</w:t>
      </w:r>
      <w:r w:rsidRPr="005F6B8C">
        <w:rPr>
          <w:rFonts w:ascii="Verdana" w:hAnsi="Verdana" w:cs="Arial"/>
          <w:sz w:val="28"/>
          <w:szCs w:val="28"/>
          <w:vertAlign w:val="subscript"/>
        </w:rPr>
        <w:t>max</w:t>
      </w:r>
      <w:r w:rsidRPr="005F6B8C">
        <w:rPr>
          <w:rFonts w:ascii="Verdana" w:hAnsi="Verdana" w:cs="Arial"/>
          <w:sz w:val="28"/>
          <w:szCs w:val="28"/>
        </w:rPr>
        <w:t xml:space="preserve">  et est indépendante de l’aire de contact  et est proportionnelle à la réaction normale.</w:t>
      </w:r>
    </w:p>
    <w:p w14:paraId="57E6A99E" w14:textId="43B10688" w:rsidR="003A3BA3" w:rsidRPr="005F6B8C" w:rsidRDefault="003A3BA3" w:rsidP="00FF0E10">
      <w:pPr>
        <w:pStyle w:val="Paragraphedeliste"/>
        <w:spacing w:line="360" w:lineRule="auto"/>
        <w:rPr>
          <w:rFonts w:ascii="Verdana" w:hAnsi="Verdana" w:cs="Arial"/>
          <w:sz w:val="28"/>
          <w:szCs w:val="28"/>
        </w:rPr>
      </w:pPr>
      <w:r w:rsidRPr="00693034">
        <w:rPr>
          <w:rFonts w:ascii="Arial" w:hAnsi="Arial" w:cs="Arial"/>
          <w:sz w:val="28"/>
          <w:szCs w:val="28"/>
        </w:rPr>
        <w:lastRenderedPageBreak/>
        <w:t xml:space="preserve">f </w:t>
      </w:r>
      <w:r w:rsidRPr="00693034">
        <w:rPr>
          <w:rFonts w:ascii="Arial" w:hAnsi="Arial" w:cs="Arial"/>
          <w:sz w:val="28"/>
          <w:szCs w:val="28"/>
          <w:vertAlign w:val="subscript"/>
        </w:rPr>
        <w:t>c</w:t>
      </w:r>
      <w:r w:rsidRPr="00693034">
        <w:rPr>
          <w:rFonts w:ascii="Arial" w:hAnsi="Arial" w:cs="Arial"/>
          <w:sz w:val="28"/>
          <w:szCs w:val="28"/>
        </w:rPr>
        <w:t xml:space="preserve"> = </w:t>
      </w:r>
      <w:r w:rsidRPr="00693034">
        <w:rPr>
          <w:rFonts w:ascii="Symbol" w:hAnsi="Symbol" w:cs="Arial"/>
          <w:sz w:val="28"/>
          <w:szCs w:val="28"/>
        </w:rPr>
        <w:t></w:t>
      </w:r>
      <w:r w:rsidRPr="00693034">
        <w:rPr>
          <w:rFonts w:ascii="Arial" w:hAnsi="Arial" w:cs="Arial"/>
          <w:sz w:val="28"/>
          <w:szCs w:val="28"/>
          <w:vertAlign w:val="subscript"/>
        </w:rPr>
        <w:t>c</w:t>
      </w:r>
      <w:r w:rsidR="007E4196">
        <w:rPr>
          <w:rFonts w:ascii="Arial" w:hAnsi="Arial" w:cs="Arial"/>
          <w:sz w:val="28"/>
          <w:szCs w:val="28"/>
        </w:rPr>
        <w:t>*</w:t>
      </w:r>
      <w:r w:rsidR="007A2CAB" w:rsidRPr="00693034">
        <w:rPr>
          <w:rFonts w:ascii="Arial" w:hAnsi="Arial" w:cs="Arial"/>
          <w:sz w:val="28"/>
          <w:szCs w:val="28"/>
        </w:rPr>
        <w:t>R</w:t>
      </w:r>
      <w:r w:rsidR="007A2CAB" w:rsidRPr="007A2CAB">
        <w:rPr>
          <w:rFonts w:ascii="Arial" w:hAnsi="Arial" w:cs="Arial"/>
          <w:sz w:val="28"/>
          <w:szCs w:val="28"/>
          <w:vertAlign w:val="subscript"/>
        </w:rPr>
        <w:t>n</w:t>
      </w:r>
      <w:r w:rsidRPr="00693034">
        <w:rPr>
          <w:rFonts w:ascii="Arial" w:hAnsi="Arial" w:cs="Arial"/>
          <w:sz w:val="28"/>
          <w:szCs w:val="28"/>
        </w:rPr>
        <w:t xml:space="preserve">  avec   </w:t>
      </w:r>
      <w:r w:rsidRPr="00693034">
        <w:rPr>
          <w:rFonts w:ascii="Symbol" w:hAnsi="Symbol" w:cs="Arial"/>
          <w:sz w:val="28"/>
          <w:szCs w:val="28"/>
        </w:rPr>
        <w:t></w:t>
      </w:r>
      <w:r w:rsidRPr="00693034">
        <w:rPr>
          <w:rFonts w:ascii="Arial" w:hAnsi="Arial" w:cs="Arial"/>
          <w:sz w:val="28"/>
          <w:szCs w:val="28"/>
          <w:vertAlign w:val="subscript"/>
        </w:rPr>
        <w:t>c</w:t>
      </w:r>
      <w:r w:rsidRPr="00693034">
        <w:rPr>
          <w:rFonts w:ascii="Symbol" w:hAnsi="Symbol" w:cs="Arial"/>
          <w:sz w:val="28"/>
          <w:szCs w:val="28"/>
        </w:rPr>
        <w:t></w:t>
      </w:r>
      <w:r w:rsidRPr="00693034">
        <w:rPr>
          <w:rFonts w:ascii="Symbol" w:hAnsi="Symbol" w:cs="Arial"/>
          <w:sz w:val="28"/>
          <w:szCs w:val="28"/>
        </w:rPr>
        <w:t></w:t>
      </w:r>
      <w:r w:rsidRPr="00693034">
        <w:rPr>
          <w:rFonts w:ascii="Symbol" w:hAnsi="Symbol" w:cs="Arial"/>
          <w:sz w:val="28"/>
          <w:szCs w:val="28"/>
        </w:rPr>
        <w:t></w:t>
      </w:r>
      <w:r w:rsidRPr="00693034">
        <w:rPr>
          <w:rFonts w:ascii="Symbol" w:hAnsi="Symbol" w:cs="Arial"/>
          <w:sz w:val="28"/>
          <w:szCs w:val="28"/>
        </w:rPr>
        <w:t></w:t>
      </w:r>
      <w:r w:rsidRPr="005F6B8C">
        <w:rPr>
          <w:rFonts w:ascii="Verdana" w:hAnsi="Verdana" w:cs="Arial"/>
          <w:sz w:val="28"/>
          <w:szCs w:val="28"/>
        </w:rPr>
        <w:t>coefficient de frottement cinétique.</w:t>
      </w:r>
    </w:p>
    <w:p w14:paraId="4705FD8C" w14:textId="77777777" w:rsidR="003A3BA3" w:rsidRPr="00693034" w:rsidRDefault="003A3BA3" w:rsidP="00FF0E10">
      <w:pPr>
        <w:pStyle w:val="Paragraphedeliste"/>
        <w:spacing w:line="360" w:lineRule="auto"/>
        <w:rPr>
          <w:rFonts w:ascii="Arial" w:hAnsi="Arial" w:cs="Arial"/>
          <w:sz w:val="28"/>
          <w:szCs w:val="28"/>
          <w:vertAlign w:val="subscript"/>
        </w:rPr>
      </w:pPr>
      <w:r w:rsidRPr="00693034">
        <w:rPr>
          <w:rFonts w:ascii="Symbol" w:hAnsi="Symbol" w:cs="Arial"/>
          <w:sz w:val="28"/>
          <w:szCs w:val="28"/>
        </w:rPr>
        <w:t></w:t>
      </w:r>
      <w:r w:rsidRPr="00693034">
        <w:rPr>
          <w:rFonts w:ascii="Arial" w:hAnsi="Arial" w:cs="Arial"/>
          <w:sz w:val="28"/>
          <w:szCs w:val="28"/>
          <w:vertAlign w:val="subscript"/>
        </w:rPr>
        <w:t>c</w:t>
      </w:r>
      <w:r w:rsidRPr="00693034">
        <w:rPr>
          <w:rFonts w:ascii="Symbol" w:hAnsi="Symbol" w:cs="Arial"/>
          <w:sz w:val="28"/>
          <w:szCs w:val="28"/>
        </w:rPr>
        <w:t></w:t>
      </w:r>
      <w:r w:rsidRPr="00693034">
        <w:rPr>
          <w:rFonts w:ascii="Symbol" w:hAnsi="Symbol" w:cs="Arial"/>
          <w:sz w:val="28"/>
          <w:szCs w:val="28"/>
        </w:rPr>
        <w:t></w:t>
      </w:r>
      <w:r w:rsidRPr="00693034">
        <w:rPr>
          <w:rFonts w:ascii="Symbol" w:hAnsi="Symbol" w:cs="Arial"/>
          <w:sz w:val="28"/>
          <w:szCs w:val="28"/>
        </w:rPr>
        <w:t></w:t>
      </w:r>
      <w:r w:rsidRPr="00693034">
        <w:rPr>
          <w:rFonts w:ascii="Symbol" w:hAnsi="Symbol" w:cs="Arial"/>
          <w:sz w:val="28"/>
          <w:szCs w:val="28"/>
        </w:rPr>
        <w:t></w:t>
      </w:r>
      <w:r w:rsidRPr="00693034">
        <w:rPr>
          <w:rFonts w:ascii="Arial" w:hAnsi="Arial" w:cs="Arial"/>
          <w:sz w:val="28"/>
          <w:szCs w:val="28"/>
        </w:rPr>
        <w:t xml:space="preserve"> </w:t>
      </w:r>
      <w:r w:rsidRPr="00693034">
        <w:rPr>
          <w:rFonts w:ascii="Symbol" w:hAnsi="Symbol" w:cs="Arial"/>
          <w:sz w:val="28"/>
          <w:szCs w:val="28"/>
        </w:rPr>
        <w:t></w:t>
      </w:r>
      <w:r w:rsidRPr="00693034">
        <w:rPr>
          <w:rFonts w:ascii="Arial" w:hAnsi="Arial" w:cs="Arial"/>
          <w:sz w:val="28"/>
          <w:szCs w:val="28"/>
          <w:vertAlign w:val="subscript"/>
        </w:rPr>
        <w:t>s</w:t>
      </w:r>
    </w:p>
    <w:p w14:paraId="4BDCB3F5" w14:textId="67C70B49" w:rsidR="001C55FD" w:rsidRPr="005F6B8C" w:rsidRDefault="007E4196" w:rsidP="00FF0E10">
      <w:pPr>
        <w:spacing w:line="360" w:lineRule="auto"/>
        <w:rPr>
          <w:rFonts w:ascii="Verdana" w:hAnsi="Verdana" w:cs="Arial"/>
          <w:sz w:val="28"/>
          <w:szCs w:val="28"/>
        </w:rPr>
      </w:pPr>
      <w:r>
        <w:rPr>
          <w:rFonts w:ascii="Verdana" w:hAnsi="Verdana" w:cs="Arial"/>
          <w:sz w:val="28"/>
          <w:szCs w:val="28"/>
        </w:rPr>
        <w:t>Remarque : l</w:t>
      </w:r>
      <w:bookmarkStart w:id="0" w:name="_GoBack"/>
      <w:bookmarkEnd w:id="0"/>
      <w:r w:rsidR="003A3BA3" w:rsidRPr="005F6B8C">
        <w:rPr>
          <w:rFonts w:ascii="Verdana" w:hAnsi="Verdana" w:cs="Arial"/>
          <w:sz w:val="28"/>
          <w:szCs w:val="28"/>
        </w:rPr>
        <w:t>es propriétés des forces de frottements ne doivent pas être considérées comme des lois physiques fondamentales au même titre que les lois de Newton. Elles représentent seulement une approximation.</w:t>
      </w:r>
    </w:p>
    <w:p w14:paraId="6CF09E82" w14:textId="793E0884" w:rsidR="00C920ED" w:rsidRPr="005F6B8C" w:rsidRDefault="00203121" w:rsidP="00FF0E10">
      <w:pPr>
        <w:spacing w:after="0" w:line="360" w:lineRule="auto"/>
        <w:rPr>
          <w:rFonts w:ascii="Verdana" w:hAnsi="Verdana" w:cs="Arial"/>
          <w:sz w:val="28"/>
          <w:szCs w:val="28"/>
          <w:lang w:eastAsia="fr-FR"/>
        </w:rPr>
      </w:pPr>
      <w:r w:rsidRPr="005F6B8C">
        <w:rPr>
          <w:rFonts w:ascii="Verdana" w:hAnsi="Verdana" w:cs="Arial"/>
          <w:sz w:val="28"/>
          <w:szCs w:val="28"/>
          <w:lang w:eastAsia="fr-FR"/>
        </w:rPr>
        <w:t>C.</w:t>
      </w:r>
      <w:r w:rsidR="00C920ED" w:rsidRPr="005F6B8C">
        <w:rPr>
          <w:rFonts w:ascii="Verdana" w:hAnsi="Verdana" w:cs="Arial"/>
          <w:sz w:val="28"/>
          <w:szCs w:val="28"/>
          <w:lang w:eastAsia="fr-FR"/>
        </w:rPr>
        <w:t xml:space="preserve"> La tension :</w:t>
      </w:r>
    </w:p>
    <w:p w14:paraId="57790DCF" w14:textId="2BD519C4" w:rsidR="00693034" w:rsidRDefault="007F4362" w:rsidP="00FF0E10">
      <w:pPr>
        <w:spacing w:line="360" w:lineRule="auto"/>
        <w:rPr>
          <w:rFonts w:ascii="Verdana" w:hAnsi="Verdana" w:cs="Arial"/>
          <w:sz w:val="28"/>
          <w:szCs w:val="28"/>
        </w:rPr>
      </w:pPr>
      <w:r w:rsidRPr="005F6B8C">
        <w:rPr>
          <w:rFonts w:ascii="Verdana" w:hAnsi="Verdana" w:cs="Arial"/>
          <w:sz w:val="28"/>
          <w:szCs w:val="28"/>
        </w:rPr>
        <w:t>V</w:t>
      </w:r>
      <w:r w:rsidR="00693034" w:rsidRPr="005F6B8C">
        <w:rPr>
          <w:rFonts w:ascii="Verdana" w:hAnsi="Verdana" w:cs="Arial"/>
          <w:sz w:val="28"/>
          <w:szCs w:val="28"/>
        </w:rPr>
        <w:t>oir schéma 3</w:t>
      </w:r>
    </w:p>
    <w:p w14:paraId="294A39F7" w14:textId="097B6DEE" w:rsidR="005F6B8C" w:rsidRDefault="005F6B8C" w:rsidP="00FF0E10">
      <w:pPr>
        <w:spacing w:line="360" w:lineRule="auto"/>
        <w:rPr>
          <w:rFonts w:ascii="Verdana" w:hAnsi="Verdana" w:cs="Arial"/>
          <w:sz w:val="28"/>
          <w:szCs w:val="28"/>
        </w:rPr>
      </w:pPr>
      <w:r>
        <w:rPr>
          <w:rFonts w:ascii="Verdana" w:hAnsi="Verdana" w:cs="Arial"/>
          <w:sz w:val="28"/>
          <w:szCs w:val="28"/>
        </w:rPr>
        <w:t>FIN</w:t>
      </w:r>
    </w:p>
    <w:p w14:paraId="5F34F1EA" w14:textId="77777777" w:rsidR="005F6B8C" w:rsidRPr="005F6B8C" w:rsidRDefault="005F6B8C" w:rsidP="00FF0E10">
      <w:pPr>
        <w:spacing w:line="360" w:lineRule="auto"/>
        <w:rPr>
          <w:rFonts w:ascii="Verdana" w:hAnsi="Verdana" w:cs="Arial"/>
          <w:sz w:val="28"/>
          <w:szCs w:val="28"/>
        </w:rPr>
      </w:pPr>
    </w:p>
    <w:sectPr w:rsidR="005F6B8C" w:rsidRPr="005F6B8C" w:rsidSect="00C92B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24CE1"/>
    <w:multiLevelType w:val="hybridMultilevel"/>
    <w:tmpl w:val="F3C8F680"/>
    <w:lvl w:ilvl="0" w:tplc="7A70AA68">
      <w:start w:val="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4E84473"/>
    <w:multiLevelType w:val="hybridMultilevel"/>
    <w:tmpl w:val="B100F64E"/>
    <w:lvl w:ilvl="0" w:tplc="E132D9B6">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E8"/>
    <w:rsid w:val="00060949"/>
    <w:rsid w:val="00095604"/>
    <w:rsid w:val="001272A1"/>
    <w:rsid w:val="00171277"/>
    <w:rsid w:val="001C55FD"/>
    <w:rsid w:val="00203121"/>
    <w:rsid w:val="0020663D"/>
    <w:rsid w:val="002217AB"/>
    <w:rsid w:val="00234882"/>
    <w:rsid w:val="002626CB"/>
    <w:rsid w:val="003A3BA3"/>
    <w:rsid w:val="003B5F69"/>
    <w:rsid w:val="003D6143"/>
    <w:rsid w:val="003D658E"/>
    <w:rsid w:val="00474C66"/>
    <w:rsid w:val="00485918"/>
    <w:rsid w:val="005F6B8C"/>
    <w:rsid w:val="006649F9"/>
    <w:rsid w:val="00693034"/>
    <w:rsid w:val="006B5787"/>
    <w:rsid w:val="006C70A3"/>
    <w:rsid w:val="006E51F6"/>
    <w:rsid w:val="0077620F"/>
    <w:rsid w:val="007A2CAB"/>
    <w:rsid w:val="007E4196"/>
    <w:rsid w:val="007F4362"/>
    <w:rsid w:val="0089335A"/>
    <w:rsid w:val="008D047F"/>
    <w:rsid w:val="00907263"/>
    <w:rsid w:val="0091287C"/>
    <w:rsid w:val="0092702E"/>
    <w:rsid w:val="009B7F84"/>
    <w:rsid w:val="009F1A30"/>
    <w:rsid w:val="00A762E6"/>
    <w:rsid w:val="00A91C79"/>
    <w:rsid w:val="00A91F9D"/>
    <w:rsid w:val="00AB7A28"/>
    <w:rsid w:val="00AE50C5"/>
    <w:rsid w:val="00B423E0"/>
    <w:rsid w:val="00B61B3D"/>
    <w:rsid w:val="00B70461"/>
    <w:rsid w:val="00BC2F7B"/>
    <w:rsid w:val="00C11E32"/>
    <w:rsid w:val="00C567CD"/>
    <w:rsid w:val="00C63544"/>
    <w:rsid w:val="00C920ED"/>
    <w:rsid w:val="00C92BE8"/>
    <w:rsid w:val="00D47B61"/>
    <w:rsid w:val="00D5074E"/>
    <w:rsid w:val="00DC6E20"/>
    <w:rsid w:val="00F65504"/>
    <w:rsid w:val="00FF0E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D8DB7C"/>
  <w14:defaultImageDpi w14:val="0"/>
  <w15:docId w15:val="{C6F52EEA-BA0A-4C6E-AAF9-ED3BC5CC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4C66"/>
    <w:pPr>
      <w:ind w:left="720"/>
      <w:contextualSpacing/>
    </w:pPr>
  </w:style>
  <w:style w:type="paragraph" w:styleId="Textedebulles">
    <w:name w:val="Balloon Text"/>
    <w:basedOn w:val="Normal"/>
    <w:link w:val="TextedebullesCar"/>
    <w:uiPriority w:val="99"/>
    <w:semiHidden/>
    <w:unhideWhenUsed/>
    <w:rsid w:val="009270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270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38D0C497755A448402F44BF5660807" ma:contentTypeVersion="18" ma:contentTypeDescription="Crée un document." ma:contentTypeScope="" ma:versionID="76ba0aebf9b9ce0cee77f6fe9f5b8b22">
  <xsd:schema xmlns:xsd="http://www.w3.org/2001/XMLSchema" xmlns:xs="http://www.w3.org/2001/XMLSchema" xmlns:p="http://schemas.microsoft.com/office/2006/metadata/properties" xmlns:ns3="4c93b7a4-1c4f-4dcf-9efa-31606ff0c452" xmlns:ns4="6e243b7b-0dc8-49c0-bb68-d4407d9876f4" targetNamespace="http://schemas.microsoft.com/office/2006/metadata/properties" ma:root="true" ma:fieldsID="fefe25d2a94db06a108beae17aa62453" ns3:_="" ns4:_="">
    <xsd:import namespace="4c93b7a4-1c4f-4dcf-9efa-31606ff0c452"/>
    <xsd:import namespace="6e243b7b-0dc8-49c0-bb68-d4407d9876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3b7a4-1c4f-4dcf-9efa-31606ff0c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243b7b-0dc8-49c0-bb68-d4407d9876f4"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c93b7a4-1c4f-4dcf-9efa-31606ff0c452" xsi:nil="true"/>
  </documentManagement>
</p:properties>
</file>

<file path=customXml/itemProps1.xml><?xml version="1.0" encoding="utf-8"?>
<ds:datastoreItem xmlns:ds="http://schemas.openxmlformats.org/officeDocument/2006/customXml" ds:itemID="{6FC08B6D-8FE6-405B-9F08-E0D03743C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3b7a4-1c4f-4dcf-9efa-31606ff0c452"/>
    <ds:schemaRef ds:uri="6e243b7b-0dc8-49c0-bb68-d4407d987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E73C8B-8657-43BA-96C9-9D7054AA2D4B}">
  <ds:schemaRefs>
    <ds:schemaRef ds:uri="http://schemas.microsoft.com/sharepoint/v3/contenttype/forms"/>
  </ds:schemaRefs>
</ds:datastoreItem>
</file>

<file path=customXml/itemProps3.xml><?xml version="1.0" encoding="utf-8"?>
<ds:datastoreItem xmlns:ds="http://schemas.openxmlformats.org/officeDocument/2006/customXml" ds:itemID="{1F8B24E5-658F-4338-BE73-9A273A86E9BD}">
  <ds:schemaRefs>
    <ds:schemaRef ds:uri="http://schemas.microsoft.com/office/2006/documentManagement/types"/>
    <ds:schemaRef ds:uri="http://purl.org/dc/elements/1.1/"/>
    <ds:schemaRef ds:uri="6e243b7b-0dc8-49c0-bb68-d4407d9876f4"/>
    <ds:schemaRef ds:uri="http://schemas.microsoft.com/office/infopath/2007/PartnerControls"/>
    <ds:schemaRef ds:uri="http://schemas.openxmlformats.org/package/2006/metadata/core-properties"/>
    <ds:schemaRef ds:uri="http://purl.org/dc/terms/"/>
    <ds:schemaRef ds:uri="4c93b7a4-1c4f-4dcf-9efa-31606ff0c452"/>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1590</Words>
  <Characters>8749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dc:creator>
  <cp:keywords/>
  <dc:description/>
  <cp:lastModifiedBy>MINOT Thierry</cp:lastModifiedBy>
  <cp:revision>10</cp:revision>
  <dcterms:created xsi:type="dcterms:W3CDTF">2025-08-24T15:13:00Z</dcterms:created>
  <dcterms:modified xsi:type="dcterms:W3CDTF">2025-08-24T15:28:00Z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0x0101004B38D0C497755A448402F44BF5660807</vt:lpwstr>
  </property>
</Properties>
</file>